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svg" ContentType="image/svg+xml"/>
  <Default Extension="jpg" ContentType="image/jpeg"/>
  <Default Extension="png" ContentType="image/png"/>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keepNext/>
        <w:pStyle w:val="Heading 1"/>
        <w:pageBreakBefore w:val="off"/>
        <w:keepLines w:val="on"/>
      </w:pPr>
      <w:r>
        <w:t>Тест по антимонопольному законодательству</w:t>
      </w:r>
    </w:p>
    <w:p>
      <w:bookmarkStart w:id="1" w:name="TOC"/>
      <w:pPr>
        <w:pStyle w:val="0 Block"/>
      </w:pPr>
      <w:bookmarkEnd w:id="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Естественная монополия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отрасль, в которой продукт может быть произведен одной фирмой при более низких средних издержках, чем если бы его производством занималась не одна, а несколько фирм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отрасль, в которой государство регулирует цены и объем производимой продукции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фирма, которая вытеснила всех своих конкурентов с рынка благодаря лучшему качеству производимой продукции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фирма, которая связана с производством товаров широкого потребления.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Что из перечисленного НЕ присуще совершенной конкуренции?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однородность продукции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мобильность ресурсов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продвижение товара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большое число покупателей.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Назовите основные цели антимонопольного законодательства: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Определение организационных и правовых основ предупреждения, ограничения и пресечения монополистической деятельности и недобросовестной конкуренции.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Обеспечение условий для создания и эффективного функционирования рынков товаров, услуг и финансовых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Создание условий, ограничивающих конкуренцию.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Какому типу рынка присущи множество субъектов, их абсолютное знание и свобода входа-выхода на рынок: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Монопсония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Монополистическая конкуренция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Совершенная конкуренция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Олигополия.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Существование естественной монополии обусловлено следующим: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Правительство не в силах регулировать их деятельность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связи с существенным понижением издержек производства на единицу товара по мере увеличения объема производства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связи с необходимостью получения финансовой помощи от государства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Предприятия имеют исключительно крупные размеры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Какое предприятие имеет большую свободу в установлении цены?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рынке действует один производитель, товаров-заменителей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 из предприятий отрасли, в которой действует 200 компаний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 из предприятий отрасли, в которой действует 5 компаний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рынке действует один производитель, товары-заменители имеются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Входным барьером при монополии в отрасль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Правительственные лицензии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Контрольный пакет акций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Антимонопольное законодательство—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одна из форм государственного регулирования экономики, представляющая комплекс антимонопольных мер и механизмов их реализации (методов, средств и институтов).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система формальных антимонопольных правил и ограничений, а также определенных способов принуждения к их выполнению, которые отражены в разветвленной сети законов, гарантирующих правовую защиту и поддержку конкуренции.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целенаправленная деятельность государства, призванная находить варианты решения проблем, связанных с развитием конкуренции и защитой благосостояния общества от монополий.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Антимонопольная политика базируется на концепции, основные положения которой следующие: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Конкуренция максимизирует благосостояние потребителя, так как способствует повышению эффективности распределения ресурсов, стимулирует развитие производства и поощряет новаторство.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Конкуренция, максимизируя благосостояние общества, необязательно приводит к справедливому распределению доходов.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Конкуренция, при которой не существует никаких правил, приводит к негативным социально-экономическим последствиям и не всегда служит национальным интересам.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Основой антимонопольного законодательства выступает: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Конституция РФ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ГК РФ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Закон РФ «О конкуренции и ограничении монополистической деятельности на товарных рынках»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Федеральный закон «О защите конкуренции»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Закон о конкуренции регулирует отношения (выберите наиболее точное определение):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возникающие на товарных рынках и влияющие на конкуренцию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возникающие на товарных рынках и влияющие на конкуренцию, а также связанные с рынком ценных бумаг и финансовых услуг, в тех случаях, когда такие отношения воздействуют на конкуренцию на товарных рынках.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возникающие на товарных рынках и влияющие на конкуренцию, а также связанные с объектами исключительных прав, с рынком ценных бумаг и финансовых услуг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возникающие на товарных рынках и влияющие на конкуренцию, а также связанные с рынком ценных бумаг и финансовых услуг.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Федеральным антимонопольным органом в настоящее время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Федеральная антимонопольная служба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Министерство Российской Федерации по антимонопольной политике и поддержке предпринимательства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Федеральное антимонопольное агентство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Государственный комитет Российской Федерации по поддержке и развитию предпринимательства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Что из перечисленного относится к целям деятельности федерального антимонопольного органа: [-+] Создание условий для развития конкуренции в сферах деятельности хозяйствующих субъектов, не относящихся к естественным монополиям.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Предотвращение и пресечение антиконкурентного вмешательства органов государственной власти и местного самоуправления в функционирование рынков, снижение коррупционных рисков при размещении государственного и муниципального заказа.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Обеспечение равного доступа потребителей к товарам, работам, услугам, реализуемым субъектами естественных монополий, и развитие конкуренции в потенциально конкурентных видах деятельности субъектов естественных монополий.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Что из перечисленного НЕ относится к полномочиям федерального антимонопольного органа: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давать в пределах своей компетенции обязательные для исполнения предписания, предусмотренные антимонопольным законодательством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рассматривать в пределах предоставленной компетенции дела об административных правонарушениях и налагать штрафы в случаях, предусмотренных антимонопольным законодательством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решать вопросы о возмещении убытков, даже если убытки возникли в связи с нарушением антимонопольного законодательства, а также о привлечении к уголовной ответственности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обращаться в случаях, установленных законодательством Российской Федерации, в суд или в арбитражный суд, а также принимать участие в рассмотрении дел в суде.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Какой из элементов может НЕ включаться в объективную сторону такого правонарушения, как монополистическая деятельность: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противоправность деяния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причинная связь между ними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Субъективную сторону такого правонарушения, как монополистическая деятельность,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вина нарушителя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вина нарушителя только в форме умысла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вина нарушителя только в форме неосторожности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вина нарушителя в форме умысла либо неосторожности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Доминирующее положение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исключительное положение хозяйствующего субъекта на рынке товара, имеющего заменитель,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исключительное положение хозяйствующего субъекта или нескольких хозяйствующих субъектов на рынке товара, не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исключительное положение хозяйствующего субъекта или нескольких хозяйствующих субъектов на рынке товара, не имеющего заменителя, либо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исключительное положение хозяйствующего субъекта или нескольких хозяйствующих субъектов на рынке товара, не имеющего заменителя, либо взаимозаменяемых товаров, дающее ему (им) возможность затруднять доступ на рынок другим хозяйствующим субъектам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Положение субъекта не может быть признано доминирующим, если он на рынке определенного товара обладает долей: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менее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менее 30% за исключением случаев, указанных в законодательстве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менее 35 %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менее 35 % за исключением случаев, указанных в законодательстве.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Доминирующим признается положение каждого хозяйствующего субъекта из нескольких хозяйствующих субъектов, применительно к которому выполняется следующее условие: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течение длительного периода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реализуемый или приобретаемый хозяйствующими субъектами товар не может быть заменен другим товаром при потреблении,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В условиях абсолютного господства монополии индекс Херфиндела-Хиршмана равен: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Нулю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10000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рассчитывается.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Антимонопольное законодательство, регулируя деятельность хозяйствующих субъектов, использует: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правила per se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правила «разумного подхода»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оба перечисленных варианты.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использует данные правила.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Антимонопольное законодательство обеспечивает интересы следующих субъектов: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Интерес субъекта, имеющего намерение конкурировать с хозяйствующим субъектом, обладающим доминирующим положением.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Интерес субъекта, намеревающегося конкурировать с хозяйствующими субъектами — поставщиками и покупателями монополиста.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Интерес покупателя или поставщика хозяйствующего субъекта, обладающего доминирующим положением.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«Вертикальные» соглашения допускаются: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между хозяйствующими субъектами, доля каждого из которых на любом товарном рынке не превышает 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между хозяйствующими субъектами (за исключением «вертикальных» соглашений между финансовыми организациями), доля каждого из которых на любом товарном рынке не превышает 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между хозяйствующими субъектами (за исключением «вертикальных» соглашений между финансовыми организациями), доля каждого из которых на любом товарном рынке не превышает 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между хозяйствующими субъектами, доля каждого из которых на любом товарном рынке не превышает 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Какое из перечисленных соглашений картеля носит название группового бойкота: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установление (поддержание) цен (тарифов), скидок, надбавок (доплат), наценок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снижение или поддержание цен на аукционах и торгах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раздел рынка по территориальному принципу, по объему продаж или закупок, по ассортименту реализуемых товаров, либо по кругу продавцов или покупателей (заказчиков)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отказ от заключения договоров с определенными продавцами или покупателями (заказчиками).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Какие соглашения между хозяйствующими субъектами-конкурентами, НЕ запрещаются: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установление или поддержание цен (тарифов), скидок, надбавок (доплат) и (или) наценок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снижение или поддержание цен на торгах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в соглашении указывается не точная цена товара, а границы, в пределах которых она может быть установлена по усмотрению сторон в соответствии со сложившимися рыночными ценами.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 запрещается.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Субъектом такого правонарушения, как недобросовестная конкуренция, могут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только хозяйствующий субъект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хозяйствующие субъекты, федеральные органы исполнительной власти, органы государственной власти субъектов РФ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хозяйствующие субъекты, федеральные органы исполнительной власти, органы государственной власти субъектов РФ и органы местного самоуправления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хозяйствующие субъекты, федеральные органы исполнительной власти, органы государственной власти субъектов РФ и органы местного самоуправления, их должностные лица.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Антимонопольный орган обязан рассмотреть жалобу на действия (бездействие) организатора торгов, оператора электронной площадки, конкурсной или аукционной комиссии: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течение шести рабочих дней со дня поступления жалобы.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течение семи рабочих дней со дня поступления жалобы.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течение восьми рабочих дней со дня поступления жалобы.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жалобу рассматривает суд.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Государственные или муниципальные преференции НЕ предоставляются в целях: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проведения научных исследований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производства сельскохозяйственной продукции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охраны труда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развития конкуренции.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Государственному контролю НЕ подлежат: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сделки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сделки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заключаемые Центральным банком Российской Федерации договоры репо.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сделки подлежат контролю.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Не требуют предварительного согласия антимонопольного органа следующие действия: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слияние коммерческих организаций (за исключением финансовых организаций), если суммарная стоимость их активов превышает семь миллиардов рублей или суммарная выручка таких организаций от реализации товаров за календарный год, предшествующий году слияния, превышает десять миллиардов рублей либо если одна из таких организаций включена в реестр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слияние коммерческих организаций (за исключением финансовых организаций), если суммарная стоимость их активов не превышает семь миллиардов рублей, но суммарная выручка таких организаций от реализации товаров за календарный год, предшествующий году слияния, превышает десять миллиардов рублей либо если одна из таких организаций включена в реестр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слияние коммерческих организаций (за исключением финансовых организаций), если суммарная стоимость их активов не превышает семь миллиардов рублей, а суммарная выручка таких организаций от реализации товаров не превышает десять миллиардов рублей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Распространение ложных сведений о конкуренте относится к следующему виду недобросовестной конкуренции: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Паразитирование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Дискредитация конкурента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Имитация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Дезорганизация деятельности конкурента или рынка данного товара в целом.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Закон о конкуренции НЕ рассматривает реорганизацию в форме: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Слияния и присоединения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Преобразования.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За правонарушения, направленные против конкурентного порядка, законодательство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гражданско-правовую ответственность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гражданско-правовую и административную ответственность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гражданско-правовую, административную и уголовную ответственность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гражданско-правовую и уголовную ответственность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Решение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Антимонопольным органом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Органами власти местного самоуправления.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Руководством предприятия по решению антимонопольного органа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В целях пресечения действий (бездействия), которые приводят или могут привести к недопущению, ограничению, устранению конкуренции, антимонопольный орган выдает хозяйствующему субъекту, занимающему доминирующее положение: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предписание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предупреждение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заключение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решение.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Председателем комиссии по рассмотрению дел о нарушении антимонопольного законодательства НЕ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руководитель антимонопольного органа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заместитель руководителя антимонопольного органа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руководитель фирмы-конкурента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руководитель структурного подразделения федерального антимонопольного органа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Сроки давности рассмотрения дела о нарушении антимонопольного законодательства составляют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Один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Три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имеют сроков давности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установлены законодательно.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Контроль за исполнением предписания по делу о нарушении антимонопольного законодательства осуществляет: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Антимонопольный орган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Орган власти местного самоуправления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Руководство предприятия.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Разъяснения решения и (или) предписания по делу о нарушении антимонопольного законодательства осуществляет: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Антимонопольный орган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Орган власти местного самоуправления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Комиссия.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Основаниями для пересмотра решения по делу о нарушении антимонопольного законодательства в соответствии с Законом о конкуренции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фальсификация доказательств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заведомо ложное показание лица, располагающего сведениями об обстоятельствах рассматриваемого дела, заведомо ложное заключение эксперта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Антимонопольным законодательством Российской Федерации предусмотрен запрет: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монополии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монополистической деятельности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доминирующего положения на рынке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недобросовестной конкуренции.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Необходимыми условиями для привлечения к ответственности за монополистическую деятельность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сговор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умысел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наличие доминирующего положения хозяйствующего субъекта на рынке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совершение противоправных действий (бездействий), предусмотренных антимонопольным законодательством.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Под монополистическую деятельность подпадают: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образование монополий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злоупотребление хозяйствующим субъектом своим доминирующим положением на рынке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участие хозяйствующих субъектов в ограничивающих конкуренцию соглашениях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слияние и присоединение крупных предприятий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участие хозяйствующих субъектов в ограничивающих конкуренцию согласованных действиях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совершение актов недобросовестной конкуренции.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К проявлениям недобросовестной конкуренции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распространение ложных, неточных или искаженных сведений, которые могут причинить убытки хозяйствующему субъекту либо нанести ущерб его деловой репутации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участие хозяйствующих субъектов в ограничивающих конкуренцию согласованных действиях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незаконное получение, использование, разглашение информации, составляющей коммерческую, служебную или иную охраняемую законом тайну.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К естественным монополиям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транспортировка нефти и нефтепродуктов по магистральным трубопроводам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транспортировка газа по трубопроводам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железнодорожные перевозки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государственная монополия.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Монополистическая деятельность может проявляться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действий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бездействия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умысла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неосторожности.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Положение на рынке субъекта естественной монополии в состоянии естественной монополии признается: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монопольным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противоправным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доминирующим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естественным.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Решения и предписания антимонопольного органа: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носят рекомендательный характер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обязательны к исполнению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подлежат принудительному исполнению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нуждаются в подтверждении суда.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Принять решение о принудительном разделении (выделении) занимающей доминирующее положение коммерческой организации вправе: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антимонопольный орган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Правительство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Президент.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В компетенцию Федеральной антимонопольной службы входит: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возбуждение уголовных дел в отношении нарушителей антимонопольного закона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возбуждение дел об административных правонарушениях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возбуждение дел о нарушении антимонопольного законодательства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обращение с исками в суд в предусмотренных законом случаях.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Термином «картель» принято обозначать: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монополистическое объединение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крупную корпорацию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преступную организацию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соглашения, направленные на ограничение конкуренции.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Понятие «демпинг» подходит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импорту товара по цене ниже его нормальной стоимости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экспорту товара по цене ниже его себестоимости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импорту товара по цене выше его обычной стоимости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экспорту товара по цене выше его обычной стоимости.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«Вертикальные» соглашения допускаются, если: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 этом предварительно уведомлен антимонопольный орган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это договоры о коммерческой концессии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доля каждого из участвующих в соглашении не превышает 20 процентов рынка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допускаются ни при каких обстоятельствах.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За защитой своих прав при нарушении антимонопольного законодательства лицо вправе: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обратиться с соответствующим иском в суд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обратиться с заявлением в антимонопольный орган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предварительно обратиться в антимонопольный орган, а лишь после этого в суд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одновременно обратиться и в суд и в антимонопольный орган.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Включение хозяйствующего субъекта в Реестр хозяйствующих субъектов, имеющих долю на рынке определенного товара в размере более чем 35 процентов: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влечет применение к такому хозяйствующему субъекту санкций, предусмотренных антимонопольным законодательством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является мерой предупреждения нарушений антимонопольного законодательства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 влечет применение к такому хозяйствующему субъекту санкций, предусмотренных антимонопольным законодательством.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Для антимонопольного (конкурентного) регулирования характерно применение следующих методов правового регулирования: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Диспозитивного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Императивного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Императивного и диспозитивного с преобладающей ролью императивного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Императивного и диспозитивного с преобладающей ролью диспозитивного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В соответствии с Федеральным законом «О защите конкуренции» №135-ФЗ конкуренция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нескольких хозяйствующих субъектов, производящих взаимозаменяемые товары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больше одного хозяйствующего субъекта на одном товарном рынке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Согласно Закону о защите конкуренции товарный рынок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Колхозный рынок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Рынок одного товара или группы взаимозаменяемых товаров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Совокупность предприятий торговли на территории района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Сфера обращения товара, который не может быть заменен другим товаром, или взаимозаменяемых товаров, в границах которой,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В соответствии с Федеральным законом «О защите конкуренции» №135-ФЗ под хозяйствующим субъектом понимается: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Лицо, осуществляющее ведение крестьянского (фермерского) хозяйства.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Коммерческая организация или индивидуальный предприниматель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Коммерческая организация, а также некоммерческая организация, осуществляющая деятельность, приносящую ей доход.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Индивидуальный предприниматель, коммерческая организация, а также некоммерческая организация, осуществляющая деятельность, приносящую ей доход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В соответствии с Федеральным законом «О защите конкуренции» №135-ФЗ под товаром понимается: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Объект гражданских прав за исключением работы, услуги, в том числе финансовой услуги, предназначенный для продажи, обмена или иного введения в оборот.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Объект гражданских прав (в том числе работа, услуга, включая финансовую услугу), предназначенный для продажи, обмена или иного введения в оборот.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Продукт деятельности (включая работы, услуги), предназначенный для продажи, обмена или иного введения в оборот.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Объект гражданских прав (в том числе работа, услуга), предназначенный для продажи, обмена или иного введения в оборот, за исключением финансовой услуги.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В соответствии с Федеральным законом «О защите конкуренции» №135-ФЗ взаимозаменяемыми являются товары, которые: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Могут быть сравнимы по их изготовителю, стране производства, по их функциональному назначению и цене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Могут быть сравнимы только по цене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Могут быть сравнимы по их функциональному назначению, валюте платежа за данные товары и которые используются во внешнеторговой деятельности для осуществления бартерных экспортно-импортных операций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В соответствии с Федеральным законом «О защите конкуренции» №135-ФЗ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выполнять любое из трех указанных ниже действий: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беспрепятственно вести беспошлинную торговлю данным товаром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Оказывать решающее влияние на общие условия обращения товара на соответствующем товарном рынке, и (или) затруднять доступ на этот товарный рынок для проверки органам государственной власти, осуществляющим контрольно-надзорную деятельность, и (или) беспрепятственно вести беспошлинную торговлю данным товаром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и органам государственной власти, осуществляющим контрольно-надзорную деятельность.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В соответствии с Федеральным законом «О защите конкуренции» №135-ФЗ монополистической деятельностью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Доминирующе положение хозяйствующего субъекта, группы лиц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Злоупотребление хозяйствующим субъектом, группой лиц своим доминирующим положением, а также иные действия (бездействие), признанные в соответствии с федеральными законами монополистической деятельностью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Доминирующе положение хозяйствующего субъекта, группы лиц, злоупотребление правом, злоупотребление доверием,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Предусмотренный главой 3 Федерального закона «О защите конкуренции» №135-ФЗ запрет на ограничивающие конкуренцию акты, действия (бездействие), соглашения, согласованные действия распространяется на деятельность: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Федеральных органов исполнительной власти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Государственных внебюджетных фондов, Центрального банка Российской Федерации, Сберегательного банка России, Международного валютного фонда, Европейского банка реконструкции и развития, Министерства финансов Российской Федерации, естественных монополий и транснациональных корпораций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естественных монополий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 целям Федерального закона «О защите конкуренции»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Обеспечение единства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Обеспечение эффективной деятельности естественных монополий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Ликвидация монополий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Защита конкуренции, уменьшение недобросовестной конкуренции и ликвидация монополий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Полномочиями по расследованию уголовных преступлений, связанных с нарушением антимонопольного законодательства в Российской Федерации обладают: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Федеральная антимонопольная служба, правоохранительные органы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Федеральная антимонопольная служба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Правоохранительные органы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Федеральная служба по тарифам, Федеральная антимонопольная служба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Антимонопольным органом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Прокуратурой Российской Федерации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Судом по иску антимонопольного органа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Прокуратурой Российской Федерации по согласованию с антимонопольным органом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Привлечение к ответственности лиц, нарушивших антимонопольное законодательство: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но не освобождает их от обязанности осуществлять иные предусмотренные антимонопольным законодательством 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Освобождает их от обязанности исполнять решения и предписания антимонопольного органа, но не освобождает их от обязанности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Руководство Федеральной антимонопольной службой осуществляет: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Президент Российской Федерации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Правительство Российской Федерации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Министерство экономического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Федеральное Собрание Российской Федерации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В соответствии с Федеральным законом «О защите конкуренции» работники антимонопольного органа в целях осуществления антимонопольного контроля при проведении проверок соблюдения антимонопольного законодательства имеют право: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документов и информации, необходимых антимонопольному органу.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наличии судебного решения проведения съемок скрытой камерой и применения огнестрельного оружия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Беспрепятственного доступа в высшие органы государственной власти, в том числе высшие органы законодательной и судебной властей,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документов и информации, необходимых антимонопольному органу.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В соответствии с Законом о защите конкуренции антимонопольный орган в целях реализации функций антимонопольного контроля выдает органам публичной администрации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Обязательные для исполнения предписания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Предложения и обязательные для исполнения предписания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Предложения, обязательные для исполнения предписания, жалобы, претензии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Протесты и обязательные для исполнения предписания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В соответствии с Федеральным законом «О защите конкуренции» рассмотрение дела о нарушении антимонопольного законодательства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Комиссией по рассмотрению дел о нарушении антимонопольного законодательства, действующей в антимонопольном органе на постоянной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Экспертным советом при антимонопольном органе.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Руководителем антимонопольного органа или его заместителем.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Комиссией по рассмотрению дела о нарушении антимонопольного законодательства, созданной антимонопольным органом для рассмотрения конкретного дела.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Представители Центрального банка Российской Федерации включаются в состав комиссий по рассмотрению дел о нарушении антимонопольного законодательства, в случае если рассматривается дело: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 нарушении антимонопольного законодательства кредитными организациями на рынке банковских услуг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нарушении антимонопольного законодательства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нарушении антимонопольного законодательства на рынке финансовых услуг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нарушении антимонопольного законодательства на рынке страховых услуг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Антимонопольное законодательство состоит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Закона РФ «О защите конкуренции» и иных федеральных законов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федеральных законов и иных правовых актов, регулирующих конкурентные отношения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федеральных законов, постановлений Правительства РФ и актов федерального антимонопольного органа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актов федерального антимонопольного органа.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К недобросовестной конкуренции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распространение ложных, неточных или искаженных сведений, которые могут причинить убытки хозяйствующему субъекту либо нанести ущерб его деловой репутации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навязыванию контрагенту условий договора, невыгодных для него или не относящихся к предмету договора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некорректное сравнение хозяйствующим субъектом производимых или реализуемых им товаров с товарами, производимыми или реализуемыми другими хозяйствующими субъектами.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По общему правилу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5 %.</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Систематическим осуществлением монополистической деятельности признается осуществление хозяйствующим субъектом монополистической деятельности более: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двух раз в течение трех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двух раз в течение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двух раз независимо от срока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трех раз в течение года.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Отбор органами исполнительной власти финансовых организаций осуществляется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заключения «вертикальных» соглашений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устранения доминирующего положения на финансовом рынке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оказания услуг по договору лизинга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осуществления вексельных операций.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При проведении торгов организаторам торгов запрещается: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координация деятельности его участников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установление требований о внесении денежных средств в качестве обеспечения заявки на участие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внесение изменений в извещение о проведении торгов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установление условий для участия в торгах.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Способом размещения государственного или муниципального заказа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целевое квотирование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запрос котировок: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тендер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договор франчайзинга.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Руководство деятельностью Федеральной антимонопольной службы осуществляет: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Правительство РФ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Министерство юстиции РФ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Министерство экономического развития РФ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Министерство обороны РФ.</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Решение антимонопольного органа о даче согласия на осуществление сделок или иных действий прекращает свое действие, если такие сделки (действия) не осуществлены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шести месяцев с момента подачи заявления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одного года с даты принятия решения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двух лет с даты принятия решения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трех месяцев с момента подачи заявления.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Предписание по делу о нарушении антимонопольного законодательства подлежит исполнению: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месячный срок со дня получения предписания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семидневный срок со дня получения предписания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срок, установленный предписанием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десятидневный срок со дня получения предписания.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Вертикальным соглашением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соглашение между хозяйствующими субъектами, которые не конкурируют между собой,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соглашение между хозяйствующими субъектами, которые находятся в отношениях реальной или потенциальной конкуренции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договоренность в письменной форме, содержащаяся в документе или нескольких документах, а также договоренность в устной форме, заключенная между субъектами, находящимися в отношениях конкуренции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соглашение между финансовыми организациями.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Монополистической деятельностью признается: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распространение ложных, неточных или искаженных сведений, которые могут причинить убытки хозяйствующему субъекту либо нанести ущерб его деловой репутации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злоупотребление хозяйствующим субъектом своим доминирующим положением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совмещение функций хозяйствующего субъекта и органа исполнительной власти.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Условием признания действий хозяйствующих субъектов согласованными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хотя бы у одного из них доминирующего положения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совокупная доля хозяйствующих субъектов на соответствующем рынке должна составлять не менее 30 процентов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действия каждого из хозяйствующих субъектов должны быть вызваны действиями иных хозяйствующих субъектов и не являться следствием обстоятельств, в равной мере влияющих на всех хозяйствующих субъектов на соответствующем товарном рынке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данные субъекты должны в совокупности занимать доминирующее положение на соответствующем рынке.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Злоупотребление хозяйствующим субъектом своим доминирующим положением проявляется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навязывания контрагенту условий договора, не выгодных для него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требования от контрагента исполнения условий договора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повышения цены на товар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предъявления иска о признании контрагента банкротом.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Государственная или муниципальная преференция может быть предоставлена в целях: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защиты окружающей среды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организации торгов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контроля за экономической концентрацией хозяйствующих субъектов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реорганизации юридического лица.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К числу финансовых организаций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товарная биржа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лизинговая компания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государственная корпорация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учреждение.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К полномочиям антимонопольного органа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выдача хозяйствующим субъектам обязательных для исполнения предписаний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обращение в арбитражный суд с исками о признании недействительными ненормативных актов органов местного самоуправления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принятие решений о ликвидации коммерческих организаций в случае нарушения ими норм о контроле за экономической концентрацией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возбуждение и рассмотрение дел о нарушениях антимонопольного законодательства.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С предварительного согласия антимонопольного органа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присоединение одной коммерческой организации к другой коммерческой организации, если суммарная стоимость их активов (активов их групп лиц) по последним балансам превышает два миллиарда рублей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присоединение одной коммерческой организации к другой коммерческой организации, если суммарная выручка таких организаций (их групп лиц) от реализации товаров за календарный год, предшествующий году присоединения, превышает шесть миллиардов рублей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присоединение одной коммерческой организации к другой коммерческой организации, если суммарная выручка таких организаций (их групп лиц) от реализации товаров за календарный год, предшествующий году присоединения, превышает семь миллиардов рублей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любая реорганизация коммерческих организаций.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К сфере деятельности субъекта естественной монополии не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услуги в транспортных терминалах, портах и аэропортах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услуги по использованию инфраструктуры внутренних водных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услуги по перевозке пассажирским транспортом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услуги по передаче тепловой энергии.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На предоставление государственной или муниципальной преференции не требуется предварительное письменное согласие антимонопольного органа, если такая преференция предоставляется: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целях развития физической культуры и спорта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целях развития культуры, искусства и сохранения культурных ценностей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охраны здоровья граждан.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Органом исполнительной власти, осуществляющим функции по определению цен (тарифов) и осуществлению контроля по вопросам, связанным с применением цен (тарифов) в сферах деятельности субъектов естественных монополий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Федеральная антимонопольная служба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Федеральная служба по тарифам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Федеральная финансовая служба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Федеральная налоговая служба.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Доминирующим признается положение хозяйствующего субъекта, доля которого на рынке определенного товара превышает: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60 %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Систематическое осуществление монополистической деятельности занимающей доминирующее положение коммерческой организацией может явиться основанием для принятия судом решения: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ее ликвидации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 ее принудительном разделении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ее преобразовании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замене ее учредителей.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Актом недобросовестной конкуренции не считается: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некорректное сравнение хозяйствующим субъектом производимых или реализуемых им товаров с товарами, производимыми или реализуемыми другими хозяйствующими субъектами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использование информации, составляющей коммерческую тайну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продажа, обмен или иное введение в оборот товара с использованием результатов интеллектуальной деятельности или приравненных к ним средств индивидуализации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использование в своей деятельности рекламы.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Антимонопольный орган должен быть уведомлен: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коммерческой организацией о ее создании в результате слияния коммерческих организаций, если суммарная стоимость активов по последним балансам коммерческих организаций, деятельность которых прекращается в результате слияния, превышает четыреста миллионов рублей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коммерческой организацией о ее создании в результате слияния коммерческих организаций, если суммарная стоимость активов по последним балансам коммерческих организаций, деятельность которых прекращается в результате слияния, превышает двести миллионов рублей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коммерческой организацией о ее создании в результате слияния коммерческих организаций, если суммарная выручка от реализации товаров за календарный год, предшествующий году слияния, коммерческих организаций, деятельность которых прекращается в результате слияния, превышает триста миллионов рублей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создании любой коммерческой организации.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Решение или предписание антимонопольного органа может быть обжаловано: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течение трех месяцев со дня принятия решения или выдачи предписания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течение месяца со дня принятия решения или выдачи предписания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течение шести месяцев со дня принятия решения или выдачи предписания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течение семи дней со дня принятия решения или выдачи предписания.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Количество членов комиссии, создаваемой антимонопольным органом для рассмотрения дела о нарушении антимонопольного законодательства, должно быть не менее, чем: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пять человек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три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семь человек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десять человек.</w:t>
            </w:r>
          </w:p>
        </w:tc>
      </w:tr>
    </w:tbl>
    <w:p>
      <w:pPr>
        <w:pStyle w:val="Para 3"/>
      </w:pPr>
      <w:r>
        <w:t xml:space="preserve">generated at </w:t>
      </w:r>
      <w:hyperlink r:id="rId5">
        <w:r>
          <w:rPr>
            <w:rStyle w:val="Text1"/>
          </w:rPr>
          <w:t>geetest.ru</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afterLines="50" w:line="324" w:lineRule="atLeast"/>
      <w:jc w:val="left"/>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afterLines="50" w:line="324" w:lineRule="atLeast"/>
      <w:jc w:val="left"/>
    </w:pPr>
    <w:rPr>
      <w:b w:val="on"/>
      <w:bCs w:val="on"/>
    </w:rPr>
  </w:style>
  <w:style w:styleId="Heading 1" w:type="paragraph">
    <w:name w:val="Heading 1"/>
    <w:qFormat/>
    <w:basedOn w:val="Normal"/>
    <w:pPr>
      <w:spacing w:beforeLines="300" w:after="0" w:line="408" w:lineRule="atLeast"/>
      <w:pBdr>
        <w:left w:space="1"/>
        <w:top w:space="1"/>
        <w:right w:space="1"/>
        <w:bottom w:space="1"/>
      </w:pBdr>
      <w:jc w:val="center"/>
      <w:outlineLvl w:val="1"/>
    </w:pPr>
    <w:rPr>
      <w:sz w:val="34"/>
      <w:szCs w:val="34"/>
      <w:b w:val="on"/>
      <w:bCs w:val="on"/>
    </w:rPr>
  </w:style>
  <w:style w:styleId="Para 3" w:type="paragraph">
    <w:name w:val="Para 3"/>
    <w:qFormat/>
    <w:basedOn w:val="Normal"/>
    <w:pPr>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color w:val="0000FF"/>
      <w:u w:color="auto" w:val="solid"/>
    </w:rPr>
  </w:style>
  <w:style w:styleId="0 Block" w:type="paragraph">
    <w:name w:val="0 Block"/>
    <w:pPr>
      <w:spacing w:line="324" w:lineRule="atLeast"/>
      <w:jc w:val="left"/>
    </w:pPr>
  </w:style>
  <w:style w:styleId="1 Block" w:type="paragraph">
    <w:name w:val="1 Block"/>
    <w:basedOn w:val="0 Block"/>
    <w:pPr>
      <w:spacing w:afterLines="50"/>
      <w:ind w:firstLineChars="100"/>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hyperlink" Target="https://geetest.ru"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07.0006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2025-11-03T13:36:33Z</dcterms:created>
  <dcterms:modified xsi:type="dcterms:W3CDTF">2025-11-03T13:36:33Z</dcterms:modified>
  <dc:title>Антимонопольное законодательство</dc:title>
  <dc:creator>GeeTest</dc:creator>
  <dc:language>ru</dc:language>
</cp:coreProperties>
</file>