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gif" ContentType="image/gif"/>
  <Default Extension="jpeg" ContentType="image/jpeg"/>
  <Default Extension="svg" ContentType="image/svg+xml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iezbolivaniie_i_nieot">
        <w:r>
          <w:rPr>
            <w:color w:val="0000FF" w:themeColor="hyperlink"/>
            <w:u w:val="single"/>
          </w:rPr>
          <w:t>Тема 1. обезболивание и неотложные состояния в условиях детской стоматологической поликлиники.</w:t>
        </w:r>
      </w:hyperlink>
    </w:p>
    <w:p>
      <w:pPr>
        <w:pStyle w:val="Normal"/>
        <w:ind w:left="0" w:firstLineChars="0" w:firstLine="0" w:leftChars="0"/>
      </w:pPr>
      <w:hyperlink w:anchor="Tiema_2__opieratsiia_udalieniia">
        <w:r>
          <w:rPr>
            <w:color w:val="0000FF" w:themeColor="hyperlink"/>
            <w:u w:val="single"/>
          </w:rPr>
          <w:t>Тема 2. операция удаления зуба.</w:t>
        </w:r>
      </w:hyperlink>
    </w:p>
    <w:p>
      <w:pPr>
        <w:pStyle w:val="Normal"/>
        <w:ind w:left="0" w:firstLineChars="0" w:firstLine="0" w:leftChars="0"/>
      </w:pPr>
      <w:hyperlink w:anchor="Tiema_3__travma_chieliustno_lits">
        <w:r>
          <w:rPr>
            <w:color w:val="0000FF" w:themeColor="hyperlink"/>
            <w:u w:val="single"/>
          </w:rPr>
          <w:t>Тема 3. травма челюстно-лицевой области.</w:t>
        </w:r>
      </w:hyperlink>
    </w:p>
    <w:p>
      <w:pPr>
        <w:pStyle w:val="Normal"/>
        <w:ind w:left="0" w:firstLineChars="0" w:firstLine="0" w:leftChars="0"/>
      </w:pPr>
      <w:hyperlink w:anchor="Tiema_4__kariies_zubov_i_iegho_o">
        <w:r>
          <w:rPr>
            <w:color w:val="0000FF" w:themeColor="hyperlink"/>
            <w:u w:val="single"/>
          </w:rPr>
          <w:t>Тема 4. кариес зубов и его осложнения.</w:t>
        </w:r>
      </w:hyperlink>
    </w:p>
    <w:p>
      <w:pPr>
        <w:pStyle w:val="Normal"/>
        <w:ind w:left="0" w:firstLineChars="0" w:firstLine="0" w:leftChars="0"/>
      </w:pPr>
      <w:hyperlink w:anchor="Tiema_5__zabolievaniia_visochno">
        <w:r>
          <w:rPr>
            <w:color w:val="0000FF" w:themeColor="hyperlink"/>
            <w:u w:val="single"/>
          </w:rPr>
          <w:t>Тема 5. заболевания височно-нижнечелюстного сустава.</w:t>
        </w:r>
      </w:hyperlink>
    </w:p>
    <w:p>
      <w:pPr>
        <w:pStyle w:val="Normal"/>
        <w:ind w:left="0" w:firstLineChars="0" w:firstLine="0" w:leftChars="0"/>
      </w:pPr>
      <w:hyperlink w:anchor="Tiema_6__zabolievaniia_sliunnykh">
        <w:r>
          <w:rPr>
            <w:color w:val="0000FF" w:themeColor="hyperlink"/>
            <w:u w:val="single"/>
          </w:rPr>
          <w:t>Тема 6. заболевания слюнных желез.</w:t>
        </w:r>
      </w:hyperlink>
    </w:p>
    <w:p>
      <w:pPr>
        <w:pStyle w:val="Normal"/>
        <w:ind w:left="0" w:firstLineChars="0" w:firstLine="0" w:leftChars="0"/>
      </w:pPr>
      <w:hyperlink w:anchor="Tiema_7__opukholi_i_opukholiepod">
        <w:r>
          <w:rPr>
            <w:color w:val="0000FF" w:themeColor="hyperlink"/>
            <w:u w:val="single"/>
          </w:rPr>
          <w:t>Тема 7. опухоли и опухолеподобные образования тканей челюстно-лицевой области.</w:t>
        </w:r>
      </w:hyperlink>
    </w:p>
    <w:p>
      <w:pPr>
        <w:pStyle w:val="Normal"/>
        <w:ind w:left="0" w:firstLineChars="0" w:firstLine="0" w:leftChars="0"/>
      </w:pPr>
      <w:hyperlink w:anchor="Tiema_8__anomalii_zubochieliustn">
        <w:r>
          <w:rPr>
            <w:color w:val="0000FF" w:themeColor="hyperlink"/>
            <w:u w:val="single"/>
          </w:rPr>
          <w:t>Тема 8. аномалии зубочелюстной системы и врожденная патология.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Детской хирургической стоматологии и челюстно-лицевой хирургии</w:t>
      </w:r>
    </w:p>
    <w:p>
      <w:pPr>
        <w:pStyle w:val="Normal"/>
      </w:pPr>
      <w:r>
        <w:t xml:space="preserve">Тест для ординаторов по детской хирургической стоматологии и челюстно-лицевой хирургии. Вопросы разделены на 8 тем. 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iezbolivaniie_i_nieot"/>
      <w:pPr>
        <w:keepNext/>
        <w:pStyle w:val="Heading 2"/>
        <w:pageBreakBefore w:val="on"/>
        <w:keepLines w:val="on"/>
      </w:pPr>
      <w:r>
        <w:t>Тема 1. обезболивание и неотложные состояния в условиях детской стоматологической поликлиники.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проводниковым методам обезболивания на верхней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одновременного выключения нижнелуночкового и язычного нервов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одновременного выключения нижнелуночкового, щечного и язычного нервов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проводниковому методу обезболивания на нижней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мандибулярной анестезии выключаются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щечный, языЧный и нижний луночковый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торусальной анестезии выключаются нервы: 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язычный, нижний луночковый и щечный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проводниковому методу обезболивания на верхней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проводниковому методу обезболивания на верхней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методом местного обезболивания при удалении временных зу бов верхней челюсти является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Адреналин в раствор анестетика не рекомендуется добавлять при проведении анестезии детям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Операцию на уздечке языка проводят под местной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добавлении адреналина к анестетику анестезия действует: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 и сильнее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сильнее и медленнее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 и слабее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слабее и быстрее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условиях поликлиники показанием к проведению операции под наркозом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Противопоказанием к проведению операции в поликлинике под наркозом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респираторно-вирусная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Потеря сознания, редкий, слабого наполнения пульс, бледность кожных покровов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Частый нитевидный пульс, озноб, липкий пот, бледность кожных покровов, поверхностное дыхание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Гиперемия кожных покровов, кожный зуд, тошнота, беспокойство харак 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Медицинский термин, обозначающий учащенное дыхание: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Подъязычный нерв иннервирует: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1/3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1/3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Мимическая мускулатура иннервируется: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 и лицевым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ушно-височным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нервом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Местные анестетики амидной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дикаин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тримекаин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ультракаин, дикаин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тримекаин, 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Ненаркотические анальгетики: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амидопирин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фенацетин,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амидопирин, фенацетин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Действие врача при осложнении местной анестезии в виде диплопии: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разреза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физиологического раствора в место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к окулисту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Диплопия является осложнением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</w:tbl>
    <w:p>
      <w:pPr>
        <w:pStyle w:val="0 Block"/>
      </w:pPr>
    </w:p>
    <w:p>
      <w:bookmarkStart w:id="3" w:name="Tiema_2__opieratsiia_udalieniia"/>
      <w:pPr>
        <w:keepNext/>
        <w:pStyle w:val="Heading 2"/>
        <w:pageBreakBefore w:val="on"/>
        <w:keepLines w:val="on"/>
      </w:pPr>
      <w:r>
        <w:t>Тема 2. операция удаления зуба.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удаления зубов нижней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Клювовидные щипцы, щечки которых заканчиваются шипиками,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коренных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S-образно изогнутые щипцы, щечка которых заканчивается шипиком,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коренных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удаления временного второго моляра .нижней челюсти рекомендуются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Кюретаж лунки при удалении временного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просьбе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настоянию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эффективном обезболивании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Элеватор Леклюза предназначен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большого коренного зуба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удаления зубов нижней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удалении по ортодонтическим показаниям зубов 14 и 24 со сформированными корнями кюретаж лунки: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просьбе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настоянию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Изогнутые по плоскости клювовидные щипцы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сходящиеся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Изогнутые по плоскости клювовидные щипцы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Перелом нижней челюсти при удалении зубов наиболее часто наблюдается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возможному осложнению операции удаления только временного зуба (вотлнчие от постоянного)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Травма зачатка зуба наиболее вероятна при удалении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Абсолютным показанием к удалению временного зуба при осложненном кариесе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начавшаяся резорбция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Абсолютным противопоказанием к удалению зуба в условиях поликлиники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местному анестетику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 в стадии декомпенсации</w:t>
            </w:r>
          </w:p>
        </w:tc>
      </w:tr>
    </w:tbl>
    <w:p>
      <w:pPr>
        <w:pStyle w:val="0 Block"/>
      </w:pPr>
    </w:p>
    <w:p>
      <w:bookmarkStart w:id="4" w:name="Tiema_3__travma_chieliustno_lits"/>
      <w:pPr>
        <w:keepNext/>
        <w:pStyle w:val="Heading 2"/>
        <w:pageBreakBefore w:val="on"/>
        <w:keepLines w:val="on"/>
      </w:pPr>
      <w:r>
        <w:t>Тема 3. травма челюстно-лицевой области.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Характерным видом травмы временных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выборе врачебной тактики при вколоченном вывихе временного центрального резца решающее значение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вколоченном вывихе постоянного резца со сформированным корнем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трепанировать, депульпировать, запломбировать, реплантировать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нагрузки, наблюдение (рентгенограмма, ЭОД), по показаниям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репозиция, фиксация,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Устранение грубых Рубцовых деформаций мягких тканей лица у детей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мес.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мес.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достижении 16-летнего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достижении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ближайшие часы после ранений языка, мягкого неба, тканей дна полости рта опасность для жизни ребенка представляет: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достоверным.признаком консолидации фрагментов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костной мозоли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подвижности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симптома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Сроки первичной хирургической обработки ран мягких тканей лица с наложением глухого шва: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постоянном прикусе У детей среди всех видов травмы зубов преобладает: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 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 неполный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Травма зачатка постоянного зуба преимущественно наблюдается при травме временного зуба в виде вывиха: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Поздним клиническим симптомом родовой травмы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Шины, фиксирующие фрагменты челюсти при переломах, у детей рекомендуется снимать не ранее чем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Сроки первичной отсроченной хирургической обработки ран мягких тканей лица с наложением глухого шва: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72,часов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Предрасполагающим фактором вывиха резцов верхней челюсти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этих зубов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неполном вывихе временных резцов со сформированными корнями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за верхушки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до верхушек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зубов, их фиксация,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удалить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детей в возрасте четырех-пяти лет наиболее характерен вид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зуба на уровне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Решающим признаком полного перелома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гематома, отек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боль, усиливающаяся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падении на подбородок отраженный перелом нижней челюсти следует ожидать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35,45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Вывих зуба у детей преобладает в прикусе: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ушибе зуба на рентгенограмме периодонтальная щель: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 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полном вывихе центрального постоянного резца у ребенка 10 лет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имплантом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съемным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без предварительного его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с предварительной его трепанацией, депульпированием и пломбированием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сменном прикусе при лечении вывихов зубов рекомендуется использовать шину пластмассовую: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с зацепными петлями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частая локализация переломов нижней челюсти по типу «зеленой ветки»: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ударе в область тела нижней челюсти слева отраженный перелом ло-/ кализуется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тела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Временный центральный резец верхней челюсти у ребенка шести лет при переломе на уровне шейки зуба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культевую штифтовую вкладку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биологический метод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Пластмассовую зубонадесневую шину рекомендуется использовать при лечении детей с временным и сменным прикусом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переломе зубов на уровне их шеек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переломе зубов на уровне коронок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характер смещения отломков при переломах нижней челюсти у детей основное влияние 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тяги мышц, прикрепляемых к фрагментам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отломков, обусловленный их 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Поднадкостничные переломы преобладают у детей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информативным методом диагностики переломов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Диспансерное наблюдение ребенка с переломом мыщелкового отростка нижней челюсти продолжается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рентгенологических признаков костной мозоли в области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постоянного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истечения 1-2 лет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16-18-летнего возраста</w:t>
            </w:r>
          </w:p>
        </w:tc>
      </w:tr>
    </w:tbl>
    <w:p>
      <w:pPr>
        <w:pStyle w:val="0 Block"/>
      </w:pPr>
    </w:p>
    <w:p>
      <w:bookmarkStart w:id="5" w:name="Tiema_4__kariies_zubov_i_iegho_o"/>
      <w:pPr>
        <w:keepNext/>
        <w:pStyle w:val="Heading 2"/>
        <w:pageBreakBefore w:val="on"/>
        <w:keepLines w:val="on"/>
      </w:pPr>
      <w:r>
        <w:t>Тема 4. кариес зубов и его осложнения.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частыми источниками инфекции при остром одонтогенном периостите челюстных костей у детей 7-8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12,11,21,22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42,41,31,32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16,55,54,64,65,26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46,85,84,74,75,36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13,23,43,53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Специфическим лимфаденитом называется лимфаденит, вызванный: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Неотложная помощь ребенку с острым гнойным периоститом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Удаление временного причинного зуба при цистотомии по поводу нена-гноившейся кисты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2-3 дня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основной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дня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 после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частыми источниками инфекции при одонтогенных лимфаденитах челюстно-лицевой области у детей 6-7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42,41,31,32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12,11,21,22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55, 54,64,65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85, 84, 74, 75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16,26,36,46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Неотложная помощь ребенку с острым одонтогенным остеомиелитом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воспалительных корневых кистах от временных зубов на нижней челюсти преимущественно проводится-операция: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частым методом лечения корневых воспалительных кист от постоянных резцов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радикальной гайморотомией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частыми источниками инфекции при одонтогенных лимфаденитах челюстно-лицевой области у детей 10-14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15,14,24,25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45,44, 34, 35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13,23, 33,43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Воспалительная корневая киста нижней челюсти на рентгенограмме представляет очаг: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просветвления 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кости с нечеткими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воспалительных корневых кистах от временных зубов на нижней челюсти преимущественно проводится операция: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сохранением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удалением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частым источником инфекции при остром периостите челюстных костей в детском возрасте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16, 55, 54,64,65,26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46, 85, 84,74, 75,36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остром остеомиелите причинный постоянный многокорневой зуб у детей удаляется: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 4-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настоянию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Цистэктомия с резекцией верхушки корня причинного зуба проводится при корневых воспалительных кистах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со 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Одоитогенная инфекция как причина острых лимфаденитов челюстно- лицевой области преобладает у детей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Неотложная помощь ребенку с острым одонтогениым остеомиелитом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частым источником инфекции при остром периостите челюстных костей в детском возрасте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16,55,54,64,65,26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46,85,84,74,75,36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и детские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Воспалительная корневая киста, оттесняющая дно верхнечелюстной пазухи, на рентгенограмме представляет очаг: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нечетким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нечетким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резорбции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Зачаток постоянного зуба, расположенный в полости кисты, при цистото-мии: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сохраняется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(при наличии показаний)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настоянию родителей</w:t>
            </w:r>
          </w:p>
        </w:tc>
      </w:tr>
    </w:tbl>
    <w:p>
      <w:pPr>
        <w:pStyle w:val="0 Block"/>
      </w:pPr>
    </w:p>
    <w:p>
      <w:bookmarkStart w:id="6" w:name="Tiema_5__zabolievaniia_visochno"/>
      <w:pPr>
        <w:keepNext/>
        <w:pStyle w:val="Heading 2"/>
        <w:pageBreakBefore w:val="on"/>
        <w:keepLines w:val="on"/>
      </w:pPr>
      <w:r>
        <w:t>Тема 5. заболевания височно-нижнечелюстного сустава.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вторичном деформирующем остеоартрозе височно-нижнечелюстного сустава с обеих сторон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последующим костным вытяжениемпо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Функциональные заболевания височно-нижнечелюстного сустава свойственны детям телосложения: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Родовая травма является наиболее частой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мыщелкого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Суставная щель на рентгенограмме при хроническом артрите височно-нижнечелюстного сустава: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Широкая суставная щель, вплоть до полного отсутствия сочленения поверхностей сустава, гипо- или аплазия мыщелкого отростка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Причиной асимметрии лица при вторичном деформирующем остеоартро- зе височно-нижнечелюстного сустава с одной стороны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половины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развитая половина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гемигипертрофия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вторичном деформирующем остеоартрозё височно-нижнечелюстного сустава с одной стороны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первично-костным повреждениям и заболеваниям височно-нйжнечелюстного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патология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Угол рта опущен на стороне, противоположной больному суставу,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Функциональные заболевания височно-нижнечелюстного сустава чаще встречаются в возрастной группе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Однократная перегрузка височно-нижнечелюстного сустава является этиологическим фактором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Диспропорция роста опорно-двигательного аппарата характерна для детей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привычным вывихом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деформирующим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аплазией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Укорочение мыщелкового отростка, деформация суставной головки нижней челюсти, уплощение суставного бугорка и суставной ямки височной кости, неравномерное сужение суставной щели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комплексе лечения функциональных заболеваний внсочно-нижнечелюстного сустава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Остеотомия ветви нижней челюсти с последующим костным вытяжением при вторичном деформирующем остеоартрозё височно-нижнечелюстного сустава с одной стороны показана детям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K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 # О18. 0сновным методом лечения детей с вторичным деформирующим остеоартрозом височно-нижнечелюстиого сустава является: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 в сочетании с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сустава в сочетании с противовоспалительной терапией и 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сочетании с ортодонтическим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в сочетании с физиотерапией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Ребенку 14 лет с вторичным деформирующим остеоартрозом височнонижнечелюстиого сустава с одной стороны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Смещение нижней челюсти вправо при открывании рта является клиническим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Выход головки мыщелкового отростка нижней челюсти из суставной ямки височной кости за пределы суставного бугорка при максимально опущенной нижней челюсти является рентгенологическим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височнс-нижнечелюстного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Симптом «хруста» в момент открывания рта имеет место при: - l) вторичном деформирующем остеоартрозе височно-нижнечелюстного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Смещение средней линии подбородка вправо наблюдается у детей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правого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левого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анкилозе правого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анкилозе левого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вторичном деформирующем остеоартрозе височно-нижнечелюстного сустава с одной стороны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 ау-токостью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 го-мртрансплантатом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Ребенку 14 лет с вторичным деформирующим остеоартрозом височно- нижнечелюстного сустава с обеих сторон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Юношеская дисфункция височно-нижнечелюстного сустава наблюдается чаще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мальчиков 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 11-13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мальчиков 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 8-9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Чрезмерная подвижность суставной головки нижней челюсти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юношеского 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Симптом «щелчка» при открывании рта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 височно-нижнечелюстного сустава 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Болевой синдром дисфункции височно-нижнечелюстного сустава является клиническим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на фоне 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аплазии мыщелкого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Отсутствие суставной щели, наличие сплошного костного конгломерата _ на месте суставной головки нижней челюсти и суставной ямки височной кости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Симптом «щелчка», девиация челюсти при открывании рта в сторону, противоположную пораженному суставу, являются характерными клиническими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функциональным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мыщелкового отростка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Привычный вывих височно-нижнечелюстного сустава в юношеском возрасте проявляется смещением суставной головки: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Девиация челюсти у ребенка прн закрывании рта может быть клнническим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Укрепление тонуса мышечно-связочного аппарата является основной целью прн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заболеваний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Ограничение функции височно-нижнечелюстного сустава, противовоспалительная терапия с физиолечением показаны детям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 синдромом дисфункции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деформирующем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патологией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Основным методом лечения детей с вторичным деформирующим остеоартрозом височно-нижнечелюстного сустава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в сочетании с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сустава в сочетании с противовоспалительной терапией и 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 сочетании с ортодонтическим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в сочетании с физиотерапией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УВЧ- или СВЧ-терапия при заболеваниях височно-нижнечелюстного сустава у детей применяются в целях: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образования соединительной ткани и 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иммунобиологических процессов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противовоспалительных, стимуляции обмена веществ и функции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эмоциональной возбудимости и болеутоления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репаративных процессов и образования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остром артрите височно-нижнечелюстного сустава и обострении хронического артрита в подростковом возрасте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микроволновую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6% KJ, электрофорез 10%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магнитотерапию, парафинотерапию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терапию, электрофорез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ультратонтерапию, ИК-излучение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Параметры СВЧ-терапии при лечении острого артрита височно-нижнечелюетного сустава у детей 5-15-летнего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доза, мощность 8-10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доза» мощность 16-18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доза, мощность 18—20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нетепловая доза, мощность 1-2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слаботепловая доза, мощность 3-5 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хроническом артрите височно-нижнечелюстиого сустава у детей и подростков на фоне привычного вывиха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хлористого кальция, магнитное поле 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ИК-излучение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ДМВ-терапию,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УФ-облучение, красный лазер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деформирующем артрозе височно-нижнечелюстиого сустава в подро-/ стковом возрасте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ультратонтерапию, электрофорез глюконата кальция '¦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терапию, микроволновую терапию, электрофорез лидазы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аэроионотерапию и аэрозоль-терапию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пубертатной дисфункции височно-нижнечелюстиого сустава (привычный подвывих) для снятия явлений воспаления и боли, стимуляции функции сустава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терапию, электрофорез препаратов кальция, 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электрофорез лидазы, ИК-лучи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терапию, гипотермию, ультратонтерапию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парафинотерапию, аэрозоль-терапию, ИК-лучи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флюктуоризацию, гипотермию, УВЧ-терапию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Противопоказанием для микроволновой терапии височно-нижнечелюстного сустава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отек, заболевания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снятия боли при болевом синдроме дисфункции височно-ннжнечелюстного сустава детям и подросткам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анестетиков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лечении артроза и хронического артрита височно-нижнечелюстиого сустава у детей и подростков ультразвуковая терапия применяется в комплексе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виброакустическими колебаниями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Параметры дозирования УВЧ-терапии при лечении заболеваний височно-нижнечелюстиого сустава у детей 1-5-летнего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минут, мощность 15—20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15-20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минут, мощность 30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30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40 Вт</w:t>
            </w:r>
          </w:p>
        </w:tc>
      </w:tr>
    </w:tbl>
    <w:p>
      <w:pPr>
        <w:pStyle w:val="0 Block"/>
      </w:pPr>
    </w:p>
    <w:p>
      <w:bookmarkStart w:id="7" w:name="Tiema_6__zabolievaniia_sliunnykh"/>
      <w:pPr>
        <w:keepNext/>
        <w:pStyle w:val="Heading 2"/>
        <w:pageBreakBefore w:val="on"/>
        <w:keepLines w:val="on"/>
      </w:pPr>
      <w:r>
        <w:t>Тема 6. заболевания слюнных желез.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Среди ретенционных кист слюнных желез у детей преобладают кисты: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Ретенцнонные кисты малых слюнных желез наиболее часто локализуются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Ретенцнонные кисты Блан-дин-Нунна расположены на слизистой оболочке: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Термином «ранула» обозначались ретеиционные кисты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 лечения ретенционных кист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эффективный метод лечения ретенциоиных кист подъязычных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 возникают рецидивы после удаления ретенциоиных кист малых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Блан-дин-Нунна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мягкого и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информативным неинвазивным методом диагностики ретенциоиных каст больших слюнных желез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Опухоли у детей наиболее часто локализуются в области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Комбинированный метод лечения рекомендуется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кисте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Комбинированный метод лечения новообразований: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+ 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+ лекарственная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Парез лицевого нерва как осложнение возможен при операциях на слюнной железе: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Заключительный диагноз новообразования слюнной железы у детей ставится на основании результата: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рентегнографии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хирургической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исследования послеоперационного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Одним из основных клинических признаков обострения хронического рецидивирующего паротита в отличие от эпидемического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 общее состояние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характерная консистенция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устья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обеих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Слюннокаменная болезнь у детей чаще поражает слюнные железы: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Орхит как осложнение наблюдается у мальчиков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эпидемическом 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сиалоадените поднижнечелюстных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паротите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Хирургический метод является методом выбора при лечении паротита: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</w:tbl>
    <w:p>
      <w:pPr>
        <w:pStyle w:val="0 Block"/>
      </w:pPr>
    </w:p>
    <w:p>
      <w:bookmarkStart w:id="8" w:name="Tiema_7__opukholi_i_opukholiepod"/>
      <w:pPr>
        <w:keepNext/>
        <w:pStyle w:val="Heading 2"/>
        <w:pageBreakBefore w:val="on"/>
        <w:keepLines w:val="on"/>
      </w:pPr>
      <w:r>
        <w:t>Тема 7. опухоли и опухолеподобные образования тканей челюстно-лицевой области.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диагностике новообразований у детей ведущим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Ведущим методом лечения новообразований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Наличие на слизистой пузырьковых высыпаний с серозным или кровянистым содержимым является патогномоничным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Лечение ретенционной кисты малой слюнной железы рекомендуется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Клиническими признаками, сходными с обострением хронического остеомиелита,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Способностью к спонтанной регрессии у детей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Истиной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Склерозирующая терапия показана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Капиллярные и ограниченные капиллярно-кавернозные гемангиомы у детей рекомендуется лечить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Неодонтогенную этиологию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 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 твердая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Заключительный диагноз при подозрении на опухоль ставится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исследования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макроскопии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глобуломаксиллярная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оссифицирующая 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Наличие в полости кисты продуктов сальных и потовых желез характерно для кисты: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корневой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Электрокоагуляция как самостоятельный метод лечения рекомендуется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волосатого невуса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Нарушение процесса зубообразования - частичная первичная адентия,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Особенностью большинства новообразований у детей является 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R-терапии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Нестабильность размеров, склонность к воспалению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папядломатоза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Тестоватая консистенция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околочелюстной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диагностике новообразований у детей ведущим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околокорневая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Методом лечения врожденной боковой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околокорневая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одонтогенным опухолям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Нестабильность размеров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Макродентин, увеличенная ушная раковина, пигментные пятна на коже туловища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Очаговая гиперпигментация кожи, раннее половое созревание, поражение костей лица являются характерными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аневризмальная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Проявление синдрома Гарднера в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свищи на нижней 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расщелина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ушных раковин, предушные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остеомы челюстных и лицевых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Истинной неодонтогенной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амелобластическая 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Тактика врача в отношении кисты прорезывания: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(наблюдение)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цистотомии с сохранением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цистэктомии с удалением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пункции кисты с последующим цитологическим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Одонтогенной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десмопластическая 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гистиоцитозу X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меланотическая нейроэктодермальная опухоль 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челюстных костей</w:t>
            </w:r>
          </w:p>
        </w:tc>
      </w:tr>
    </w:tbl>
    <w:p>
      <w:pPr>
        <w:pStyle w:val="0 Block"/>
      </w:pPr>
    </w:p>
    <w:p>
      <w:bookmarkStart w:id="9" w:name="Tiema_8__anomalii_zubochieliustn"/>
      <w:pPr>
        <w:keepNext/>
        <w:pStyle w:val="Heading 2"/>
        <w:pageBreakBefore w:val="on"/>
        <w:keepLines w:val="on"/>
      </w:pPr>
      <w:r>
        <w:t>Тема 8. аномалии зубочелюстной системы и врожденная патология.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Формирование врожденной расщелины верхней губы тератогенные факторы могут вызвать в период формирования плода: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шесть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30-31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принятой на кафедре ДХС классификации врожденных расщелин верхней губы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Медико-генетическое консультирование рекомендуется родственникам больного и больному с диагнозом: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деформирующий остеоартроз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киста подъязычной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одонтогенный периостит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обязательным анатомическим нарушениям, имеющим место при врожденной неполной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врожденной расщелине верхней губы корригирующие операции на Икрыльях носа, кончике носа, носовой перегородке рекомендуется проводить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0ртодонтическое лечение детям с врожденной расщелиной мягкого и твердого неба рекомендуется начинать: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не ранее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детей в возрасте 9-10 лет наиболее частым показанием для операции на уздечке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Иссечение уздечки верхней губы по ортодонтическим Показаниям целесообразно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Предушные кожно-хрящевые рудименты являются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Гольденхара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Величина прикрепленной десны в области нижнего свода преддверия рта в норме составляет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Врожденная расщелина верхней губы формируется в. период развития эмбриона человека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эмбриогенеза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Тератогенным действием, приводящим к формированию у плода врожденной расщелины неба, обладают: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сладких продуктов беременной женщиной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принимаемые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соленая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Медико-генетическое консультирование рекомендуется родственникам больного и больному с диагнозом: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дисфункция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киста слизистой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Деформация кожно-хрящевого отдела носа всегда имеет место при врожденной расщелине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неполной,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двухсторонней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основе принятой на кафедре ДХС классификации врожденных расщелин неба лежат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и 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анатомические, клинические и функциональные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 вторичного неба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и 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и твердое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изолированной врожденной расщелине мягкого неба оптимальный срок хирургического лечения ребенка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Следствием высокого прикрепления уздечки нижней губы может явиться: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удалению сверхкомплектного ретенированного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обнаружение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или дистопия 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этого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Показанием к углублению мелкого нижнего свода преддверия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прикрепленной десны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прикрепленной десны менее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центральных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Эмбрион человека имеет расщелину верхней губы как физиологическую норму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Из первичного неба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 и альвеолярный отросток верхней челюсти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отдел верхней губы и резцовая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Согласно принятой на кафедре ДХС классификации врожденных расщелин верхней губы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полной односторонней расщелине верхней губы имеет место первичное нарушение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одно-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еполную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Анатомическим нарушением, имеющим место при любом виде врожденной расщелины неба,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среднего отдела 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среднего отдела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Хирургическое лечение детям с изолированной расщелиной мягкого неба показано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Первичная частичная адентия является одним из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расщелины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эктодермалыюй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гемифациальной микросомии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Пьера-Робена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иссечении уздечки верхней губы показанием к компактостеотомии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межзубного сосочка -V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прикрепление уздечки верхней губы к верщине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адентия зубов 12,22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Методом лечения врожденной срединной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в сочетании с криодеструкцией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Эмбрион человека имеет расщелину неба как физиологическую норму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основе принятой на кафедре ДХС классификации врожденных расщелин верхней губы лежат признаки: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и 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анатомические, функциональные и 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и 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клинические, анатомические, функциональные и морфологические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Согласно принятой на кафедре ДХС классификации врожденных расщелин верхней губы различают врожденную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анатомическим нарушениям, имеющим место при полной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гемиатрофия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и двухстовоннюю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Независимо от вида врожденной расщелины мягкого и твердого неба обязательным является нарушение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Хирургическое лечение детям с расщелиной мягкого и твердого неба показано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врожденных расщелинах неба занятия с логопедом рекомендуется начинать: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14лет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Операцию по поводу короткой уздечки языка по логопедическим показаниям следует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Методом лечения врожденной боковой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с криодеструкцией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Тератогенные факторы могут вызывать формирование расщелины неба в период эмбриогенеза: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16-18-я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24-28-я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29-30-я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Согласно принятой на кафедре ДХС классификации врожденных расщелин верхней губы,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Согласно принятой на кафедре ДХС классификации врожденных расщелин верхней губы,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анатомическим нарушениям, имеющим место при скрытой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врожденной расщелине верхней губы хирургическое лечение рекомендуется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Согласно принятой на кафедре ДХС классификации, различают расщелину альвеолярного отростка, твердого и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 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Расширение среднего глоточного кольца при врожденных расщелинах твердого и мягкого неба имеет место: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Хирургическое лечение детям с односторонней расщелиной альвеолярного отростка, твердого и мягкого неба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трехэтапное в 2-3 года, 3-5 лет, 8-10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в'7-8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Локальиый пародеитит является показанием к хирургической коррекция уздечки языка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любом, при сформированном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Недоразвитие ушной раковины является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гемифациальной микросомии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Пьера-Робена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Методом лечения врожденного срединного свища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крйодеструкция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с криодеструкцией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детей в возрасте 9-10 лет наиболее частым показанием к операции на уздечке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2025-11-03T13:52:01Z</dcterms:created>
  <dcterms:modified xsi:type="dcterms:W3CDTF">2025-11-03T13:52:01Z</dcterms:modified>
  <dc:title>Детская хирургическая стоматология и челюстно-лицевая хирургия</dc:title>
  <dc:creator>GeeTest</dc:creator>
  <dc:language>ru</dc:language>
</cp:coreProperties>
</file>