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  <Default Extension="xml" ContentType="application/xml"/>
  <Default Extension="gif" ContentType="image/gif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odttf" ContentType="application/vnd.openxmlformats-officedocument.obfuscatedFont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wp="http://schemas.openxmlformats.org/drawingml/2006/wordprocessingDrawing" xmlns:r="http://schemas.openxmlformats.org/officeDocument/2006/relationships">
  <w:body>
    <w:p>
      <w:pPr>
        <w:keepNext/>
        <w:pStyle w:val="Heading 1"/>
        <w:pageBreakBefore w:val="off"/>
        <w:keepLines w:val="on"/>
      </w:pPr>
      <w:r>
        <w:t>Тест по Фармации (ГОС) 2025</w:t>
      </w:r>
    </w:p>
    <w:p>
      <w:pPr>
        <w:pStyle w:val="Normal"/>
      </w:pPr>
      <w:r>
        <w:t>Данные тесты предназначены для проверки знаний и навыков студентов, обучающихся по специальности «Фармация».</w:t>
      </w:r>
    </w:p>
    <w:p>
      <w:bookmarkStart w:id="1" w:name="TOC"/>
      <w:pPr>
        <w:pStyle w:val="0 Block"/>
      </w:pPr>
      <w:bookmarkEnd w:id="1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В препарат кардиовален входит жидкий экстракт из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плодов боярышника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цветков липы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плодов рябины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листьев наперстянки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Лекарственное растительное сырье «мяты перечной листья» анализируют по содержанию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эфирного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дубильных веществ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Препарат викаир получают из сырья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шалфея лекарственного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аира болотного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аниса обыкновенного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девясила высокого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Сырье Аралии Маньчжурской хранится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сильнодействующие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эфиромасличное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зоне основного хранения сырья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плоды и семена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У календулы лекарственной в качестве сырья заготавливают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Лекарственное растительное сырье девясила высокого хранят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эфиромасличное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сильнодействующие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общей кладовой для лекарственного растительного сырья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ядовитые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Сырье бадана толстолистного используют как средство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вяжущее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желчегонное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слабительное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Для лекарственного растительного препарата «Мукалтин» характерно основное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слабительное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антидепрессантное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кардиотоническое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Препарат «Танакан» производят из лекарственного растительного сырья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гинкго двулопастного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скумпии кожевенной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эвкалипта прутовидного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шиповника коричного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Корни женьшеня содержат биологически активные соединения, определяющие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флавоноиды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сапонины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Дубильные вещества являются основной группой биологически активных веществ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листьях наперстянки пурпурной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плодах жостера слабительного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корневищах лапчатки прямостоячей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цветках бессмертника песчаного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Из корневищ с корнями диоскореи ниппонской получают препарат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Полиспонин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Цистенал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Плантаглюцид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Холосас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В качестве лекарственного растительного сырья у зверобоя продырявленного заготавливают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943600" cy="5346700"/>
                  <wp:effectExtent l="0" r="0" t="0" b="0"/>
                  <wp:wrapTopAndBottom/>
                  <wp:docPr id="1" name="data-url-image.jpeg" descr="треугольники и мышцы шеи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.jpeg" descr="треугольники и мышцы шеи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4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треугольники и мышцы шеи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 с корнями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В качестве лекарственного сырья у багульника болотного заготавливают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побеги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В качестве лекарственного растительного сырья у жостера слабительного заготавливают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семена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Корни Шлемника Байкальского содержат биологически активные соединения , определяющие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флавоноиды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эфирные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Корни Алтея лекарственного содержат биологически активные соединения, определяющие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горечи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Основной документ, регламентирующий приемку лекарственных растительных препаратов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технические условия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Государственная фармакопея СССР Xl издания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Государственная фармакопея Российской Федерации XIII издания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фармакопейная статья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Лекарственное растительное сырье «Боярышника Плоды» анализируют по содержанию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флавоноидов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Сырье горца птичьего хранится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029200" cy="3683000"/>
                  <wp:effectExtent l="0" r="0" t="0" b="0"/>
                  <wp:wrapTopAndBottom/>
                  <wp:docPr id="2" name="data-url-image.gif" descr="мышцы шеи, mm. colli (вид сбоку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.gif" descr="мышцы шеи, mm. colli (вид сбоку)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68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мышцы шеи, mm. colli (вид сбоку)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сильнодействующие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эфиромасличное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плоды и семена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зоне основного хранения сырья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Листья шалфея лекарственного входит в состав сбора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слабительного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Элекасол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грудного номер 4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мочегонного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При изготовлении водных извлечений из нестандартного растительного сырья с более низким содержанием БАВ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навеску сырья уменьшают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навеску сырья увеличивают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проводят стандартизацию сырья в аптеке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сырье не используют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Девясила высокого корневища и корни должны храниться в отдельных помещениях, поскольку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029200" cy="3543300"/>
                  <wp:effectExtent l="0" r="0" t="0" b="0"/>
                  <wp:wrapTopAndBottom/>
                  <wp:docPr id="3" name="data-url-image1.gif" descr="мышцы шеи, mm. colli, (вид спереди, справа грудино-ключично-сосцевидная мышца удалена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.gif" descr="мышцы шеи, mm. colli, (вид спереди, справа грудино-ключично-сосцевидная мышца удалена)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мышцы шеи, mm. colli, (вид спереди, справа грудино-ключично-сосцевидная мышца удалена)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вызывают аллергию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содержат эфирное масло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легко поражаются амбарными вредителями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являются ядовитыми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Лекарственное растительное сырье « Зверобоя трава» анализируют по содержанию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флавоноидов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эфирного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дубильных веществ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Кроме эфирного масла мяты перечной листья содержат биологически активные соединения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флавоноиды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26.</w:t>
            </w:r>
            <w:r>
              <w:t xml:space="preserve"> Почки березы оказывают действие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597400" cy="5448300"/>
                  <wp:effectExtent l="0" r="0" t="0" b="0"/>
                  <wp:wrapTopAndBottom/>
                  <wp:docPr id="4" name="data-url-image2.gif" descr="Верхний сонный треугольник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.gif" descr="Верхний сонный треугольник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0" cy="544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Верхний сонный треугольник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диуретическое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тонизирующее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кровоостанавливающее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27.</w:t>
            </w:r>
            <w:r>
              <w:t xml:space="preserve"> В качестве лекарственного сырья у горицвета весеннего заготавливают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597400" cy="5448300"/>
                  <wp:effectExtent l="0" r="0" t="0" b="0"/>
                  <wp:wrapTopAndBottom/>
                  <wp:docPr id="5" name="data-url-image3.gif" descr="Верхний сонный треугольник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.gif" descr="Верхний сонный треугольник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0" cy="544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Верхний сонный треугольник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28.</w:t>
            </w:r>
            <w:r>
              <w:t xml:space="preserve"> На вторичную ( потребительскую) упаковку лекарственных растительных препаратов должна наноситься надпись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943600" cy="4686300"/>
                  <wp:effectExtent l="0" r="0" t="0" b="0"/>
                  <wp:wrapTopAndBottom/>
                  <wp:docPr id="6" name="data-url-image4.gif" descr="подкожная и другие мышцы шеи (вид спереди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.gif" descr="подкожная и другие мышцы шеи (вид спереди)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подкожная и другие мышцы шеи (вид спереди)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«Изготовлено из качественного сырья»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«Не является лекарственным средством»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«Продукция прошла радиационный контроль»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гомеопатическое лекарственное средство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29.</w:t>
            </w:r>
            <w:r>
              <w:t xml:space="preserve"> Лекарственное растительное сырье « Rhizomata cum radicibus” заготавливают от растений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943600" cy="4686300"/>
                  <wp:effectExtent l="0" r="0" t="0" b="0"/>
                  <wp:wrapTopAndBottom/>
                  <wp:docPr id="7" name="data-url-image5.gif" descr="подкожная и другие мышцы шеи (вид спереди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.gif" descr="подкожная и другие мышцы шеи (вид спереди)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подкожная и другие мышцы шеи (вид спереди)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Mentha piperita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Rosa cinnamomea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Valeriana officinalis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Viburum opulus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30.</w:t>
            </w:r>
            <w:r>
              <w:t xml:space="preserve"> Препарат холосас получают из плодов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943600" cy="4495800"/>
                  <wp:effectExtent l="0" r="0" t="0" b="0"/>
                  <wp:wrapTopAndBottom/>
                  <wp:docPr id="8" name="data-url-image6.gif" descr="поверхностные мышцы шеи (вид спереди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.gif" descr="поверхностные мышцы шеи (вид спереди)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поверхностные мышцы шеи (вид спереди)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рябины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шиповника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облепихи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31.</w:t>
            </w:r>
            <w:r>
              <w:t xml:space="preserve"> В качестве растительного сырья у тополя чёрного заготавливают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943600" cy="4495800"/>
                  <wp:effectExtent l="0" r="0" t="0" b="0"/>
                  <wp:wrapTopAndBottom/>
                  <wp:docPr id="9" name="data-url-image7.gif" descr="поверхностные мышцы шеи (вид спереди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.gif" descr="поверхностные мышцы шеи (вид спереди)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поверхностные мышцы шеи (вид спереди)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почки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32.</w:t>
            </w:r>
            <w:r>
              <w:t xml:space="preserve"> У водяного перца в качестве сырья заготавливают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33.</w:t>
            </w:r>
            <w:r>
              <w:t xml:space="preserve"> Корневища и корни кровохлёбки лекарственной содержат биологически активные соединения, определяющие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сапонины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34.</w:t>
            </w:r>
            <w:r>
              <w:t xml:space="preserve"> Трава тысячелистника обыкновенного содержит биологически активные соединения, содержащие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кумарины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эфирные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35.</w:t>
            </w:r>
            <w:r>
              <w:t xml:space="preserve"> Для лекарственного растительного сырья «Брусники листья» характерно наличие биологически активного соединения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сеннозида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гиперозида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арбутина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берберина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36.</w:t>
            </w:r>
            <w:r>
              <w:t xml:space="preserve"> Трава мачка жёлтого содержит биологически активные соединения, определяющие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эфирные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сапонины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37.</w:t>
            </w:r>
            <w:r>
              <w:t xml:space="preserve"> К слабительным средствам растительного происхождения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Бисакодил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Сенаде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Лактулоза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Гутталакс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38.</w:t>
            </w:r>
            <w:r>
              <w:t xml:space="preserve"> Кора дуба черешчатого содержит биологически активные соединения, определяющие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сапонины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39.</w:t>
            </w:r>
            <w:r>
              <w:t xml:space="preserve"> Для листьев ландыша майского ведущей группой биологически активных соединений являются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40.</w:t>
            </w:r>
            <w:r>
              <w:t xml:space="preserve"> Плоды лимонника китайского содержат биологически активные соединения, определяющие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флавоноиды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лигнаны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41.</w:t>
            </w:r>
            <w:r>
              <w:t xml:space="preserve"> Источником невысыхающего жирного масла служат плоды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абрикоса обыкновенного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подсолнечника однолетнего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маслины европейской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льна посевного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42.</w:t>
            </w:r>
            <w:r>
              <w:t xml:space="preserve"> Основным фармакологическим действием травы пассифлоры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желчегонное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противовирусное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кровоостанавливающее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43.</w:t>
            </w:r>
            <w:r>
              <w:t xml:space="preserve"> Корневища бадана толстолистного содержат биологически активные соединения, определяющее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эфирные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44.</w:t>
            </w:r>
            <w:r>
              <w:t xml:space="preserve"> Листья берёзы повислой содержат биологически активные соединения, определяющее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каротиноиды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эфирные масла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45.</w:t>
            </w:r>
            <w:r>
              <w:t xml:space="preserve"> Из лекарственного растительного сырья « Солодки корень» производят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рутин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танацехол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мукалтин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глицирам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46.</w:t>
            </w:r>
            <w:r>
              <w:t xml:space="preserve"> В состав линимента Вишневского входят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стрептоцид, дёготь березовый, масло подсолнечное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ксероформ, дёготь березовый, масло костровое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ксероформ, стрептоцид, масло костровое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ксероформ, деготь березовый, масло подсолнечное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47.</w:t>
            </w:r>
            <w:r>
              <w:t xml:space="preserve"> Для лекарственных препаратов женьшеня настоящего корней характерно основное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слабительное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мочегонное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тонизирующее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48.</w:t>
            </w:r>
            <w:r>
              <w:t xml:space="preserve"> Сырье лапчатки прямостоячей хранится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зоне основного хранения сырья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сильнодействующее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эфиромасличное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плоды и семена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49.</w:t>
            </w:r>
            <w:r>
              <w:t xml:space="preserve"> Траву чабреца применяют как средство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кровоостанавливающее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успокаивающее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диуретическое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50.</w:t>
            </w:r>
            <w:r>
              <w:t xml:space="preserve"> У каштана конского в качестве сырья заготавливают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семена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побеги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51.</w:t>
            </w:r>
            <w:r>
              <w:t xml:space="preserve"> Мяты перечной листья содержат биологически активные соединения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эфирные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52.</w:t>
            </w:r>
            <w:r>
              <w:t xml:space="preserve"> Фармакологическое действе травы термопсиса ланцетногоФармакологическое действие травы термопсиса ланцетного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антигельминтное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гипотензивное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53.</w:t>
            </w:r>
            <w:r>
              <w:t xml:space="preserve"> Для лекарственного растительного сырья «Белены чёрной листья» характерно наличие биологически активного соединения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гиосциамина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силибина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кофеина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рутина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54.</w:t>
            </w:r>
            <w:r>
              <w:t xml:space="preserve"> Основной группой биологически активных веществ семян подорожника блошного являются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кумарины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антраценпроизводные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55.</w:t>
            </w:r>
            <w:r>
              <w:t xml:space="preserve"> Плоды перца стручкового содержат биологически активные соединения, определяющие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56.</w:t>
            </w:r>
            <w:r>
              <w:t xml:space="preserve"> У родиолы розовой в качестве сырья изготавливают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 и корни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57.</w:t>
            </w:r>
            <w:r>
              <w:t xml:space="preserve"> Трава хвоща полевого содержит биологически активные соединения, определяющие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эфирные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флавоноиды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58.</w:t>
            </w:r>
            <w:r>
              <w:t xml:space="preserve"> Основным фармакологическим действием корневищ змеевика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обволакивающее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диуретическое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вяжущее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слабительное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59.</w:t>
            </w:r>
            <w:r>
              <w:t xml:space="preserve"> Препарат «Билобил» производят из лекарственного растительного сырья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белены чёрной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гинкго двулопастного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барбариса обыкновенного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эвкалипта прутовидного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60.</w:t>
            </w:r>
            <w:r>
              <w:t xml:space="preserve"> Заготовку Солодки корней осуществляют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конце лета-начале осени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период цветения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марте-ноябре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ранней весной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61.</w:t>
            </w:r>
            <w:r>
              <w:t xml:space="preserve"> У Бадана толстолистного в качестве сырья заготавливают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 с корнями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 и корни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62.</w:t>
            </w:r>
            <w:r>
              <w:t xml:space="preserve"> Эфирное масло является основным действующим веществом сырья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вахты трехлистной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пиона уклоняющегося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липы сердцевидной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тмина обыкновенного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63.</w:t>
            </w:r>
            <w:r>
              <w:t xml:space="preserve"> Горечи являются основной группой действующих веществ сырья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можжевельника обыкновенного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одуванчика лекарственного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тимьяна обыкновенного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валерианы лекарственной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64.</w:t>
            </w:r>
            <w:r>
              <w:t xml:space="preserve"> Препарат «Легалон» производят из лекарственного растительного сырья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льна посевного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родиолы розовой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расторопши пятнистой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шиповника коричного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65.</w:t>
            </w:r>
            <w:r>
              <w:t xml:space="preserve"> Препараты расторопши пятнистой плоды обладают выраженным фармакологическим свойством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антидепрессантным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гепатопротекторным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кардиотоническим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отхаркивающим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66.</w:t>
            </w:r>
            <w:r>
              <w:t xml:space="preserve"> Сырье кровохлебки лекарственной хранится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943600" cy="4495800"/>
                  <wp:effectExtent l="0" r="0" t="0" b="0"/>
                  <wp:wrapTopAndBottom/>
                  <wp:docPr id="10" name="data-url-image8.gif" descr="поверхностные мышцы шеи (вид спереди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.gif" descr="поверхностные мышцы шеи (вид спереди)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поверхностные мышцы шеи (вид спереди)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плоды и семена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сильнодействующее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эфиромасличное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зоне основного хранения сырья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67.</w:t>
            </w:r>
            <w:r>
              <w:t xml:space="preserve"> Основным документом, регламентирующим качество лекарственного растительного сырья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частная фармакопейная статья на сырье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ГОСТ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ФСП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общая фармакопейная статья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68.</w:t>
            </w:r>
            <w:r>
              <w:t xml:space="preserve"> В малых дозах порошок ревеня оказывает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слабительное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кровоостанавливающее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вяжущее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отхаркивающее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69.</w:t>
            </w:r>
            <w:r>
              <w:t xml:space="preserve"> Для лекарственных препаратов мать-и-мачехи листьев характерно основное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гепатопротекторное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вяжущее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седативное (успокаивающее)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70.</w:t>
            </w:r>
            <w:r>
              <w:t xml:space="preserve"> В ходе комплексной переработки плодов облепихи получают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сок, настойку, масло, концентрат витамина P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сок, масло из мякоти плодов, масло из семян, концентрат витамина P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сок, настойку, масло, концентрат витамина F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сок, масло из мякоти плодов, масло из семян, концентрат витамина К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71.</w:t>
            </w:r>
            <w:r>
              <w:t xml:space="preserve"> Для лекарственных препаратов брусники обыкновенной листьев характерно основное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вяжущее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тонизирующее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мочегонное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седативное (успокаивающее)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72.</w:t>
            </w:r>
            <w:r>
              <w:t xml:space="preserve"> Лекарственное растительное сырье черёмухи обыкновенной хранят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ядовитое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в специальной кладовой для плодов и семян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сильнодействующее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общей кладовой для лекарственного растительного сырья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73.</w:t>
            </w:r>
            <w:r>
              <w:t xml:space="preserve"> Из лекарственного растительного сырья «Эхинацеи Пурпурной трава» производят лекарственный препарат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Ромазулан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Иммунал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Негрустин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Флакарбин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74.</w:t>
            </w:r>
            <w:r>
              <w:t xml:space="preserve"> Препарат «Каротолин» получают из сырья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сушеницы топяной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календулы лекарственной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шиповника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облепихи крушиновидной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75.</w:t>
            </w:r>
            <w:r>
              <w:t xml:space="preserve"> На вторичную (потребительскую) упаковку ЛП «Берёзы листья, пачка Ф/П 1,5г N°20» должна наноситься надпись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«Продукция прошла радиационный контроль»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«Не является лекарственным средством»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«Гомеопатическое лекарственное средство»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«Изготовлено из качественного сырья»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76.</w:t>
            </w:r>
            <w:r>
              <w:t xml:space="preserve"> У фенхеля обыкновенного в качестве сырья заготавливают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77.</w:t>
            </w:r>
            <w:r>
              <w:t xml:space="preserve"> В состав сбора «Элекасол» входит сырье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багульника болотного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череды трёхраздельной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мелиссы лекарственной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толокнянки обыкновенной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78.</w:t>
            </w:r>
            <w:r>
              <w:t xml:space="preserve"> из цветков пижмы получают препарат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Карсил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Фламин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Бефунгин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Танацехол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79.</w:t>
            </w:r>
            <w:r>
              <w:t xml:space="preserve"> Основной группой биологически активных веществ травы фиалки являются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кумарины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лигнаны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флавоноиды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антраценпроизводные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80.</w:t>
            </w:r>
            <w:r>
              <w:t xml:space="preserve"> Сенны листья содержат биологически активные соединения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эфирные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81.</w:t>
            </w:r>
            <w:r>
              <w:t xml:space="preserve"> Пижмы обыкновенной цветки входят в состав сбора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желчегонного N° 3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грудного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слабительного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мочегонного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82.</w:t>
            </w:r>
            <w:r>
              <w:t xml:space="preserve"> Растительным источником алкалоида капсаицина является сырье растения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Urtica dioica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Thermopsis lanceolate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Capsicum annuum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Chelidonium majus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83.</w:t>
            </w:r>
            <w:r>
              <w:t xml:space="preserve"> Трава сушеницы топяной содержит биологически активные соединения, определяющие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лигнаны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флавоноиды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84.</w:t>
            </w:r>
            <w:r>
              <w:t xml:space="preserve"> Лекарственное растительное сырье «Багульника болотного побеги» анализируют по содержанию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943600" cy="5346700"/>
                  <wp:effectExtent l="0" r="0" t="0" b="0"/>
                  <wp:wrapTopAndBottom/>
                  <wp:docPr id="11" name="data-url-image1.jpeg" descr="треугольники и мышцы шеи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.jpeg" descr="треугольники и мышцы шеи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4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треугольники и мышцы шеи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эфирного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антрагликозидов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полисахаридов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алкалоидов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85.</w:t>
            </w:r>
            <w:r>
              <w:t xml:space="preserve"> Лекарственное растительное сырье Folia Digitalis заготавливают от растения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029200" cy="3683000"/>
                  <wp:effectExtent l="0" r="0" t="0" b="0"/>
                  <wp:wrapTopAndBottom/>
                  <wp:docPr id="12" name="data-url-image9.gif" descr="мышцы шеи, mm. colli (вид сбоку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.gif" descr="мышцы шеи, mm. colli (вид сбоку)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68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мышцы шеи, mm. colli (вид сбоку)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мать-и-мачеха обыкновенная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эвкалипт прутовидный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красавка обыкновенная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наперстянка пурпурная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86.</w:t>
            </w:r>
            <w:r>
              <w:t xml:space="preserve"> Источником ментола является сырье растения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029200" cy="3543300"/>
                  <wp:effectExtent l="0" r="0" t="0" b="0"/>
                  <wp:wrapTopAndBottom/>
                  <wp:docPr id="13" name="data-url-image10.gif" descr="мышцы шеи, mm. colli, (вид спереди, справа грудино-ключично-сосцевидная мышца удалена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.gif" descr="мышцы шеи, mm. colli, (вид спереди, справа грудино-ключично-сосцевидная мышца удалена)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мышцы шеи, mm. colli, (вид спереди, справа грудино-ключично-сосцевидная мышца удалена)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багульник болотный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мелисса лекарственная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мята перечная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марена красильная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87.</w:t>
            </w:r>
            <w:r>
              <w:t xml:space="preserve"> Сырье толокнянки обыкновенной хранится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597400" cy="5448300"/>
                  <wp:effectExtent l="0" r="0" t="0" b="0"/>
                  <wp:wrapTopAndBottom/>
                  <wp:docPr id="14" name="data-url-image11.gif" descr="Верхний сонный треугольник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.gif" descr="Верхний сонный треугольник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0" cy="544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Верхний сонный треугольник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плоды и семена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сильнодействующее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отдельно, как эфиромасличное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зоне основного хранения сырья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88.</w:t>
            </w:r>
            <w:r>
              <w:t xml:space="preserve"> К официальному сырью валерианы лекарственной относят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597400" cy="5448300"/>
                  <wp:effectExtent l="0" r="0" t="0" b="0"/>
                  <wp:wrapTopAndBottom/>
                  <wp:docPr id="15" name="data-url-image12.gif" descr="Верхний сонный треугольник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.gif" descr="Верхний сонный треугольник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0" cy="544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Верхний сонный треугольник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 и корни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 с корнями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89.</w:t>
            </w:r>
            <w:r>
              <w:t xml:space="preserve"> Основной группой действующих веществ корневищ и корней марены являются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943600" cy="4495800"/>
                  <wp:effectExtent l="0" r="0" t="0" b="0"/>
                  <wp:wrapTopAndBottom/>
                  <wp:docPr id="16" name="data-url-image13.gif" descr="поверхностные мышцы шеи (вид спереди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.gif" descr="поверхностные мышцы шеи (вид спереди)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поверхностные мышцы шеи (вид спереди)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антраценпроизводные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дубильные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кумарины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сердечные гликозиды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90.</w:t>
            </w:r>
            <w:r>
              <w:t xml:space="preserve"> У василька синего в качестве сырья заготавливают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5943600" cy="4495800"/>
                  <wp:effectExtent l="0" r="0" t="0" b="0"/>
                  <wp:wrapTopAndBottom/>
                  <wp:docPr id="17" name="data-url-image14.gif" descr="поверхностные мышцы шеи (вид спереди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.gif" descr="поверхностные мышцы шеи (вид спереди)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Para 3"/>
              <w:keepLines w:val="on"/>
            </w:pPr>
            <w:r>
              <w:t>поверхностные мышцы шеи (вид спереди)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корневища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91.</w:t>
            </w:r>
            <w:r>
              <w:t xml:space="preserve"> Из травы алтея лекарственного получают препарат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Мукалтин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Адонизид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Олиметин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Солутан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92.</w:t>
            </w:r>
            <w:r>
              <w:t xml:space="preserve"> Сырье ромашки аптечной хранят отдельно от других видов сырья, потому что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содержащее эфирное масло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сильнодействующее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прочее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плоды и семена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93.</w:t>
            </w:r>
            <w:r>
              <w:t xml:space="preserve"> Алкалоидом тисового дерева является противоопухолевое средство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Доксорубицин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Паклитаксел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Циклофосфамид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Винкристин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94.</w:t>
            </w:r>
            <w:r>
              <w:t xml:space="preserve"> Источником дигоксина является сырье растения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софора японская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ландыш майский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наперстянка шерстистая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крапива двудомная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95.</w:t>
            </w:r>
            <w:r>
              <w:t xml:space="preserve"> Из лекарственного растительного сырья «Шалфея лекарственного листья» производят лекарственный препарат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Негрустин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Ледин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Сальвин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Ромазулан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96.</w:t>
            </w:r>
            <w:r>
              <w:t xml:space="preserve"> На вторичную (потребительскую) упаковку ЛП «Крушины кора, пачка Ф/П 1,5г N°20» должна наноситься надпись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«Гомеопатическое лекарственное средство»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«Продукция прошла радиационный контроль»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«Не является лекарственным средством»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«Изготовлено из качественного сырья»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97.</w:t>
            </w:r>
            <w:r>
              <w:t xml:space="preserve"> Лекарственное растительное сырье «Herba» заготавливают от растения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Rubia tinctorum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Polygonum aviculare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Chamomilla recutita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Hippophae rhamnoides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98.</w:t>
            </w:r>
            <w:r>
              <w:t xml:space="preserve"> Недопустимыми примесями в лекарственном растительном сырье являются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части сырья, утратившие окраску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части других неядовитых растений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помёт грызунов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песок, мелкие камешки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99.</w:t>
            </w:r>
            <w:r>
              <w:t xml:space="preserve"> Лекарственное растительное сырье «Rhizomata cum radicibus» заготавливают от растения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Valeriana officinalis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Taraxacum officinale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Rubia tinctorum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Polygonum bistorta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100.</w:t>
            </w:r>
            <w:r>
              <w:t xml:space="preserve"> Из лекарственного растительного сырья «Эхинацеи пурпурной трава» производят лекарственные препарат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Флакарбин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Ромазулан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Иммунал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Негрустин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101.</w:t>
            </w:r>
            <w:r>
              <w:t xml:space="preserve"> Основным средством терапии сахарного диабета 1 типа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глибенкламид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пиоглитазон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инсулин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метформин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102.</w:t>
            </w:r>
            <w:r>
              <w:t xml:space="preserve"> К лекарственным средствам, обладающим легкогорючими свойствами,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нерасфасованное лекарственное растительное сырье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коллодий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спиртовые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скипидар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103.</w:t>
            </w:r>
            <w:r>
              <w:t xml:space="preserve"> К легковоспоменяющимся ЛС не относятся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растительные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спирт, спиртовые растворы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органические масла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спиртовые и эфирные настойки, спиртовые и эфирные экстракты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104.</w:t>
            </w:r>
            <w:r>
              <w:t xml:space="preserve"> Ксилометазолин выпускают в форме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раствора для инъекций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ректальных суппозиториев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комбинированной суспензии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назального спрея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105.</w:t>
            </w:r>
            <w:r>
              <w:t xml:space="preserve"> Действующим веществом препарата АЦЦ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Бромгексин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Ацетилцистеин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Амброксол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Карбоцистеин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106.</w:t>
            </w:r>
            <w:r>
              <w:t xml:space="preserve"> Механизм действия Кетоконазола состоит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ингибировании в-глюкансинтазы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ингибировании сквален-эпоксидазы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ингибировании 14а-деметилазы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нарушении целостности фосфолипидного бислоя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107.</w:t>
            </w:r>
            <w:r>
              <w:t xml:space="preserve"> Препарат «Танакан»производят из лекарственного растительного сырья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гинкго двулопастного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скумпии кожевенной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шиповника коричного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эвкалипта прутовидного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108.</w:t>
            </w:r>
            <w:r>
              <w:t xml:space="preserve"> Срок действия рецептов на психотропные ЛС, включённые в Список lll перечня НС, ПВ и их прекурсоров , составляет (в днях)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109.</w:t>
            </w:r>
            <w:r>
              <w:t xml:space="preserve"> Для лекарственного препарата «Дигитоксин» характерно основное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вяжущее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ноотропное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тонизирующее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кардиотоническое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110.</w:t>
            </w:r>
            <w:r>
              <w:t xml:space="preserve"> При стимуляции А-адренорецепторов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снижается тонус гладких мышц шейки мочевого пузыря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повышается моторика и тонус кишечника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сужаются сосуды кожи, почек, кишечника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расширяются сосуды кожи, почек, кишечника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111.</w:t>
            </w:r>
            <w:r>
              <w:t xml:space="preserve"> В наибольшей степени способен вызвать индукцию микросомальных ферментов печени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Золпидем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Донормил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Нитразепам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Фенобарбитал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112.</w:t>
            </w:r>
            <w:r>
              <w:t xml:space="preserve"> Лекарственные препараты, которые необходимо хранить при комнатной температуре, хранят при температуре (°C)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 +12 до +15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 +15 до +25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 +16 до +18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 +10 до +12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113.</w:t>
            </w:r>
            <w:r>
              <w:t xml:space="preserve"> В препарат Кардиовален входит жидкий экстракт из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листьев наперстянки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плодов рябины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плодов боярышника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цветков липы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114.</w:t>
            </w:r>
            <w:r>
              <w:t xml:space="preserve"> Препарат Викаир получают из сырья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аниса обыкновенного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аира болотного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девясила высокого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шалфея лекарственного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115.</w:t>
            </w:r>
            <w:r>
              <w:t xml:space="preserve"> Препаратом, блокирующим рецепторы ангиотензина,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Эналаприл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Алискирен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Метопролол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Валсартан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116.</w:t>
            </w:r>
            <w:r>
              <w:t xml:space="preserve"> Антрагликозиды, как правило, обладают выраженными фармакологическими свойствами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слабительными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желчегонными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кардиотоническими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отхаркивающими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117.</w:t>
            </w:r>
            <w:r>
              <w:t xml:space="preserve"> Наиболее вероятным побочным эффектом ингибиторов АПФ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отёки голеней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сухой кашель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бронхоспазм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головная боль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118.</w:t>
            </w:r>
            <w:r>
              <w:t xml:space="preserve"> К кардиологическим средствам негликозидной природы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Дигоксин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Строфантин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Добутамин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Коргликон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119.</w:t>
            </w:r>
            <w:r>
              <w:t xml:space="preserve"> Средством заместительной терапии при хроническом панкреатите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Соляная кислота разведенная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Адеметионин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Апротинин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Панкреатин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120.</w:t>
            </w:r>
            <w:r>
              <w:t xml:space="preserve"> Приказ «Об утверждении правил хранения лекарственных средств» N°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308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309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706н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305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121.</w:t>
            </w:r>
            <w:r>
              <w:t xml:space="preserve"> При спастических болях в кишечнике можно рекомендовать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Диклофенак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Дротаверин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Мезим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Нифуроксазид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122.</w:t>
            </w:r>
            <w:r>
              <w:t xml:space="preserve"> К ноотропным средствам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Суматриптан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Лития карбонат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Гопантенат кальция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Парацетамол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123.</w:t>
            </w:r>
            <w:r>
              <w:t xml:space="preserve"> Показанием к применению Доксазозина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бронхоспазм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артериальная гипертензия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ортостатическая гипотензия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исследование глазного дна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124.</w:t>
            </w:r>
            <w:r>
              <w:t xml:space="preserve"> Для купирования приступа стенокардии применяется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Нифедипин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Клонидин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Дигоксин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Нитроглицерин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125.</w:t>
            </w:r>
            <w:r>
              <w:t xml:space="preserve"> К противорвотным средствам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Метоклопрамид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Дротаверин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Лоперамид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пикосульфат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126.</w:t>
            </w:r>
            <w:r>
              <w:t xml:space="preserve"> К группе анксиолитиков (транквилизаторов)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Трамадол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Галоперидол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Клозапин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Медазепам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127.</w:t>
            </w:r>
            <w:r>
              <w:t xml:space="preserve"> К бронхолитикам пролонгированного действия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Сальбутамол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Ипратропиум бромид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Сальметерол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Эуфиллин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128.</w:t>
            </w:r>
            <w:r>
              <w:t xml:space="preserve"> Пиразидол относится к группе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ингибиторы АПФ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трициклические антидепрессанты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ингибиторы протонной помпы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ингибиторы моноаминоксидазы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129.</w:t>
            </w:r>
            <w:r>
              <w:t xml:space="preserve"> Комбинация миконазола и метронидазола имеет торговое название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Ламизил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Экзодерил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Дифлюкан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Клион-Д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130.</w:t>
            </w:r>
            <w:r>
              <w:t xml:space="preserve"> Противокашлевым препаратом центрального действия, вызывающим лекарственную зависимость,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Кодеин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Бутамират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Окселадин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Преноксдиазин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131.</w:t>
            </w:r>
            <w:r>
              <w:t xml:space="preserve"> Побочным эффектом, характерным для типичных нейролептиков,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парез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галлюцинации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лекарственный паркинсонизм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гипертонический криз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132.</w:t>
            </w:r>
            <w:r>
              <w:t xml:space="preserve"> К респираторным фторхинолонам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левофлоксацин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норфлоксацин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ципрофлоксацин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офлоксацин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133.</w:t>
            </w:r>
            <w:r>
              <w:t xml:space="preserve"> При глаукоме рекомендован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Атропин в глазных каплях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Метопролол в инъекциях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Пилокарпин в глазных каплях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Клонидин внутрь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134.</w:t>
            </w:r>
            <w:r>
              <w:t xml:space="preserve"> Для лекарственного растительного препарата «Сенадексин» характерно основное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вяжущее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кардиотоническое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слабительное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135.</w:t>
            </w:r>
            <w:r>
              <w:t xml:space="preserve"> Антигормональным действием обладает препарат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Тамоксифен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Метотрексат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Азатиоприн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Доксорубицин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136.</w:t>
            </w:r>
            <w:r>
              <w:t xml:space="preserve"> Все этикетки на лекарственные, изготовленные и расфасованные в аптечной организации, обязательно должны содержать предупредительную надпись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«Перед употреблением взбалтывать»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«Хранить в недоступном для детей месте»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«Хранить в защищённом от Света месте»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«Хранить в прохладном месте»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137.</w:t>
            </w:r>
            <w:r>
              <w:t xml:space="preserve"> Для изготовления лекарственного препарата «Випросал» используют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панты марала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пиявок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яд змей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яд пчёл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138.</w:t>
            </w:r>
            <w:r>
              <w:t xml:space="preserve"> Согласно действующим приказом мзрф качество лс аптечного изготовления оценивают условным термином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забраковано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отлично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хорошо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удовлетворяет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139.</w:t>
            </w:r>
            <w:r>
              <w:t xml:space="preserve"> Глицерины составе сахарного сиропа действует как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антидепрессант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стабилизатор кристаллизации сахарозы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консервант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краситель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140.</w:t>
            </w:r>
            <w:r>
              <w:t xml:space="preserve"> Изменение внешнего вида раствора мезатона при нарушении условий хранения происходит по причине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гидролиза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поглощения углекислого газа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восстановления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окисления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141.</w:t>
            </w:r>
            <w:r>
              <w:t xml:space="preserve"> Витамин В12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фолиевой кислотой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рибофлавином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цианокобаламином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аскорбиновой кислотой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142.</w:t>
            </w:r>
            <w:r>
              <w:t xml:space="preserve"> Для лекарственного препарата «Фламин» характерно основное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желчегонное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тонизирующее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кардиологическое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обволакивающее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143.</w:t>
            </w:r>
            <w:r>
              <w:t xml:space="preserve"> Лекарственным средством, представляющим собой светло-желтую прозрачную вязкую маслянистую жидкость со слабым запахом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Рибофлавин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Кислота фолиевая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Неодикумарин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Токоферола ацетат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144.</w:t>
            </w:r>
            <w:r>
              <w:t xml:space="preserve"> К побочными эффектам ацетилсалициловой кислоты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нарушение аккомодации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синдром Кушинга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бронхоспазм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тромбоцитопения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145.</w:t>
            </w:r>
            <w:r>
              <w:t xml:space="preserve"> При бронхиальной астме применяют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B-адреномиметики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В-адреноблокаторы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минералокортикоиды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симптолитики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146.</w:t>
            </w:r>
            <w:r>
              <w:t xml:space="preserve"> Винилин условно называется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бальзам Вишневского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бальзам Шостаковского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жидкость Бурова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жидкость Дерягина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147.</w:t>
            </w:r>
            <w:r>
              <w:t xml:space="preserve"> При повторном применении ЛС может возникнуть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кумуляция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потенцирование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аддитивное действие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антагонизм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148.</w:t>
            </w:r>
            <w:r>
              <w:t xml:space="preserve"> Антибактериальные средства из группы нитрофуранов применяют при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гнойном менингите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кишечных инфекциях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пневмоцистной пневмонии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туберкулёзе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149.</w:t>
            </w:r>
            <w:r>
              <w:t xml:space="preserve"> М-холиноблокатором длительного действия, применяемым при бронхиальной астме,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Антропин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Пирензепин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Ипратропия бромид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Тиотропия бромид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150.</w:t>
            </w:r>
            <w:r>
              <w:t xml:space="preserve"> Наиболее удобным в амбулаторных условиях методом введения бронхоспазмолитических средств, позволяющим подобрать оптимальную дозировку препарата,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пероральный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интраназальный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внутривенный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ингаляционный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151.</w:t>
            </w:r>
            <w:r>
              <w:t xml:space="preserve"> Препаратом, который может вызвать бронхоспазм,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Верапамил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Фенитоин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Пропанолол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Квинидин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152.</w:t>
            </w:r>
            <w:r>
              <w:t xml:space="preserve"> Ведущим направлением санитарного просвещения является пропаганда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современных методов лечения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ответственного самолечения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здорового образа жизни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инновационных методов лечения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153.</w:t>
            </w:r>
            <w:r>
              <w:t xml:space="preserve"> Наиболее вероятным побочным эффектом нитроглицерина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бронхоспазм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артериальная гипертензия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головная боль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отёки голеней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154.</w:t>
            </w:r>
            <w:r>
              <w:t xml:space="preserve"> Для лечения сахарного диабета l типа применяют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глюкозы раствор гипертонический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глюкозы раствор для инфузий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препараты глюкогона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препараты инсулина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155.</w:t>
            </w:r>
            <w:r>
              <w:t xml:space="preserve"> К арбаренемам относятся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Имипенем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Кларитромицин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Азтреонам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Амоксициллин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156.</w:t>
            </w:r>
            <w:r>
              <w:t xml:space="preserve"> Для купирования бронхоспазма может быть использован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Сульбутамол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Монтелукаст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Кромоглециевая кислота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Преднизолон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157.</w:t>
            </w:r>
            <w:r>
              <w:t xml:space="preserve"> Для снижения секреции соляной кислоты применяют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бисакодил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омепразол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лоперамид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домперидон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158.</w:t>
            </w:r>
            <w:r>
              <w:t xml:space="preserve"> Препаратом для лечения болезни Альцгеймера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цитизин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ривастигмин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атропин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суксаметоний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159.</w:t>
            </w:r>
            <w:r>
              <w:t xml:space="preserve"> Лекарственным препаратом , требующим защиты от воздействия повышенной температуры,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Спирт этиловый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Уголь активированный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Парацетамол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Гриппферон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160.</w:t>
            </w:r>
            <w:r>
              <w:t xml:space="preserve"> Действующим веществом препарата амброгексал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Амброксол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Ацетилцистеин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Бромгексин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Мукалтин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161.</w:t>
            </w:r>
            <w:r>
              <w:t xml:space="preserve"> Омепразол, Рабепразол, Лансопразол относятся 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М-холиноблокаторам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блокатором Н1-гистаминовых рецепторов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блокатором Н2-гистаминовых рецепторов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блокатором Н+К+-АТфазы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162.</w:t>
            </w:r>
            <w:r>
              <w:t xml:space="preserve"> Побочным действием опиоидных анальгетиков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лекарственная зависимость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агранулоцитоз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лекарственный паркинсонизм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острый панкреатит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163.</w:t>
            </w:r>
            <w:r>
              <w:t xml:space="preserve"> К опиоидным анальгетикам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Ибупрофен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Парацетамол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Мелоксикам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Фентанил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164.</w:t>
            </w:r>
            <w:r>
              <w:t xml:space="preserve"> Гликопептидным антибиотиком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Ванкомицин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Неомицин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Карбеннициллин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Хлорамфеникол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165.</w:t>
            </w:r>
            <w:r>
              <w:t xml:space="preserve"> Для профилактики приступов бронхиальной астмы из группы М-холиноблокаторов используется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Сальбутамол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Ипратропия бромид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Формотерол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Теофиллин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166.</w:t>
            </w:r>
            <w:r>
              <w:t xml:space="preserve"> Для купирования желчной колики рекомендован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Оксафенамид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Диклофенак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Парацетамол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Дротаверин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167.</w:t>
            </w:r>
            <w:r>
              <w:t xml:space="preserve"> Сердечные гликозиды, как правило, обладают выраженным фармакологическим своиством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отхаркивающим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кардиотоническим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слабительным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желчегонным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168.</w:t>
            </w:r>
            <w:r>
              <w:t xml:space="preserve"> Препарат, который может вызывать брадикардию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Амлодипин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Фелодипин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Нифедипин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Верапамил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169.</w:t>
            </w:r>
            <w:r>
              <w:t xml:space="preserve"> Нейролептиком, при применении которого практически не возникает экстрапирамидных расстройств,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Дроперидол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Хлорпромазин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Клозапин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Галоперидол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170.</w:t>
            </w:r>
            <w:r>
              <w:t xml:space="preserve"> Противорвотным средством, блокирующим центральные серотониновые рецепторы,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Метоклопрамид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Ондансетрон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Дифенгидрамин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Домперидон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171.</w:t>
            </w:r>
            <w:r>
              <w:t xml:space="preserve"> К одному из продуктов пчеловодства, используемому в рецептуре лечебно-косметических средств,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пектин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цистеин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спирулину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апилак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172.</w:t>
            </w:r>
            <w:r>
              <w:t xml:space="preserve"> К биологически активным веществам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вещества, обеспечивающие необходимые структурно-механические свойства, безопасность, хороший товарный вид косметической продукции, стабильность и действие на кожу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вещества, выделенные из растений, животных, а также других источников различными способами или полученные синтетически, обладающие определенной активностью по отношению к организму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органические соединения, имеющие в своем составе ароматическое (бензольное) кольцо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вкусовые добавки, предназначенные для непосредственного приёма с пищей или введения в состав пищевых продуктов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173.</w:t>
            </w:r>
            <w:r>
              <w:t xml:space="preserve"> К группе водорастворимых витаминов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витамины группы К - филлохинон и другие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витамины группы Д - эргокальциферол и другие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витамин А - ретинол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витамины группы 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174.</w:t>
            </w:r>
            <w:r>
              <w:t xml:space="preserve"> К группе жирорастворимых витаминов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витамины группы Е - токоферолы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витамин С - аскорбиновую кислоту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витамин РР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витамины группы 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175.</w:t>
            </w:r>
            <w:r>
              <w:t xml:space="preserve"> К препаратам с желчегонным и спазмолитическим эффектом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лоперамид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фосфолипиды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адемметионин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гимекромон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176.</w:t>
            </w:r>
            <w:r>
              <w:t xml:space="preserve"> Фармакодинамика изучает такое аспекты взаимодействия лекарственных веществ и организма, как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фармакологические эффекты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всасывание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метаболизм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распределение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177.</w:t>
            </w:r>
            <w:r>
              <w:t xml:space="preserve"> Эффект «первого прохождения» можно охарактеризовать как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кумуляция лекарственного средства в нейронах центральной нервной системы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процесс метаболизма лекарственного средства в просвете желудочно-кишечного тракта и печени до попадания в системный кровоток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всасывание лекарственного препарата в двенадцатиперстной кишке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инактивация лекарственного средства соляной кислотой желудка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178.</w:t>
            </w:r>
            <w:r>
              <w:t xml:space="preserve"> К лекарственным средствам, наиболее выражено препятствующим тромбообразованию,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цитопротекторы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гиполипедимические средства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антиагреганты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антиангинальные средства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179.</w:t>
            </w:r>
            <w:r>
              <w:t xml:space="preserve"> Блокатором кальциевых каналов с преимущественным влиянием на сосуды головного мозга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фенилин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пирацетам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циннаризин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ницерголин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180.</w:t>
            </w:r>
            <w:r>
              <w:t xml:space="preserve"> Ингибитором ангиотензинпревращающего фермента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нитроглицерин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дигоксин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эналаприл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амиодарон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181.</w:t>
            </w:r>
            <w:r>
              <w:t xml:space="preserve"> Тетрациклины противопоказаны детям до (в годах)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14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18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182.</w:t>
            </w:r>
            <w:r>
              <w:t xml:space="preserve"> Линимент бальзамический (по вишневскому) содержит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ксероформ, стрептоцид, масло касторовое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стрептоцид, деготь березовый, масло подсолнечное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ксероформ, деготь березовый, масло подсолнечное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ксероформ, деготь березовый, масло касторовое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183.</w:t>
            </w:r>
            <w:r>
              <w:t xml:space="preserve"> К твердому растительному маслу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сафлоровое масло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кокосовое масло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масло пшеничных зародышей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оливковое масло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184.</w:t>
            </w:r>
            <w:r>
              <w:t xml:space="preserve"> Перуанский бальзам входит в состав лечебно косметических средств в качестве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стабилизатора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увлажнителя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отдушки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консистентнообразующего компонента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185.</w:t>
            </w:r>
            <w:r>
              <w:t xml:space="preserve"> Витамин Е в обменных процессах кожи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участвует в процессе обновления кожи, волос и ногтей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препятствует образованию свободных радикалов в организме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обладает кровоостанавливающими свойствами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повышает устойчивость стенок капилляров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186.</w:t>
            </w:r>
            <w:r>
              <w:t xml:space="preserve"> Валидол практически не смешивается с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адонизидом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настойкой мяты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настойкой пустырника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настойкой валерианы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187.</w:t>
            </w:r>
            <w:r>
              <w:t xml:space="preserve"> Для лекарственных препаратов эрвы шерстистой травы характерно основное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мочегонное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вяжущее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седативное (успокаивающее)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тонизирующее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188.</w:t>
            </w:r>
            <w:r>
              <w:t xml:space="preserve"> Процесс всасывания лп отсутствует при пути введения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подкожном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внутримышечном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внутривенном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трансдермальном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189.</w:t>
            </w:r>
            <w:r>
              <w:t xml:space="preserve"> Препараты клонидина должны храниться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вертушке в ассистентской комнате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сейфе под замком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стеллаже в материальной комнате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металлическом или деревянном шкафу, который опечатывается в конце рабочего дня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190.</w:t>
            </w:r>
            <w:r>
              <w:t xml:space="preserve"> Характерным нежелательным эффектом на фоне приема метопролола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импотенция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гиперкалиемия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снижение скорости клубочковой фильтрации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гипермагниемия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191.</w:t>
            </w:r>
            <w:r>
              <w:t xml:space="preserve"> К аминогликозидам 3 поколения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Гентамицин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Неомицин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Стрептомицин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Амикацин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192.</w:t>
            </w:r>
            <w:r>
              <w:t xml:space="preserve"> При пневмоцистной пневмонии препаратом выбора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азитромицин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амоксициллин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цефуроксим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Ко-тримоксазол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193.</w:t>
            </w:r>
            <w:r>
              <w:t xml:space="preserve"> Леводопа относится 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противопаркинсоническим средствам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антиконвульсантам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ноотропам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антидепрессантам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194.</w:t>
            </w:r>
            <w:r>
              <w:t xml:space="preserve"> При простатите и аденоме предстательной железы применяют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Атропин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Тансулозин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Сальбутамол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Фенилэфрин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195.</w:t>
            </w:r>
            <w:r>
              <w:t xml:space="preserve"> показания к применению Тамоксифена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острый лимфолейкоз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рак эндометрия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рак легких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саркома мягких тканей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196.</w:t>
            </w:r>
            <w:r>
              <w:t xml:space="preserve"> Дозировка лекарственного средства предоставляет собой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количество приемов лекарственного препарата в течение суток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количество лекарственного вещества, однократно введенного в организм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количество единиц дозированных лекарственных средств в упаковке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содержание одного или нескольких действующих веществ в количественном выражении на единицу дозы, или единицу объема, или единицу массы в препарате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197.</w:t>
            </w:r>
            <w:r>
              <w:t xml:space="preserve"> К лс, выключенным в список 4 прекурсоров,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Эфедрин, Псевдоэфедрин, Эрготамин, Эргометрин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Барбитал, Диазепам (Седуксен), Тазепам, Фенобарбитал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Кодеин, Морфин, Омнопон, Промедол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Аконит, Гиосциамин, Змеиный яд, Мышьяковистый ангидрид, Стрихнина нитрат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198.</w:t>
            </w:r>
            <w:r>
              <w:t xml:space="preserve"> Противокашлевым средством центрального действия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Преноксдиазин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Кодеин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Амброксол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Ацетилцистеин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199.</w:t>
            </w:r>
            <w:r>
              <w:t xml:space="preserve"> Препараты пустырника сердечного используют в качестве средства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желчегонного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тонизирующего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отхаркивающего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200.</w:t>
            </w:r>
            <w:r>
              <w:t xml:space="preserve"> Противокашлевым средством, действующим перефирическим действием,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Кодеин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Преноксдиазин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Бутамират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Глауцин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201.</w:t>
            </w:r>
            <w:r>
              <w:t xml:space="preserve"> ПЕРИОДИЧЕСКАЯ ПРОВЕРКА ФАКТИЧЕСКОГО НАЛИЧИЯ И СОСТОЯНИЯ МАТЕРИАЛЬНЫХ ЦЕННОСТЕЙ, А ТАКЖЕ ДЕНЕЖНЫХ СРЕДСТВ И РАСЧЕТОВ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инвентаризация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товарный отчет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контрольная проверка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годовой баланс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202.</w:t>
            </w:r>
            <w:r>
              <w:t xml:space="preserve"> НОЧНЫМ СЧИТАЕТСЯ ВРЕМЯ РАБОТЫ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21.00-9.00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22.00-6.00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22.00-7.00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20.00-8.00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203.</w:t>
            </w:r>
            <w:r>
              <w:t xml:space="preserve"> КОНТРОЛЬНАЯ ПРОВЕРКА ТОВАРА ПРИ ИНВЕНТАРИЗАЦИИ ПРОВОДИТСЯ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через месяц после инвентаризации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после подведения итогов инвентаризации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 начала инвентаризации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сразу после снятия остатков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204.</w:t>
            </w:r>
            <w:r>
              <w:t xml:space="preserve"> В ОБЯЗАННОСТИ КАССИРА – ОПЕРАЦИОНИСТА ВХОДИТ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оформление книги кассира-операциониста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оформление приходных и расходных кассовых документов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сдача денег в банк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учет товарно-материальных ценностей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205.</w:t>
            </w:r>
            <w:r>
              <w:t xml:space="preserve"> К ПРИХОДНЫМ КАССОВЫМ ОПЕРАЦИЯМ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выдачу денег под отчет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выдачу зарплаты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получение денег из банка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сдачу выручки в банк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206.</w:t>
            </w:r>
            <w:r>
              <w:t xml:space="preserve"> К РАСХОДНЫМ КАССОВЫМ ОПЕРАЦИЯМ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поступления из банка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сдачу выручки в банк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получение выручки от покупателей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возврат подотчетных средств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207.</w:t>
            </w:r>
            <w:r>
              <w:t xml:space="preserve"> РАСПРЕДЕЛЕНИЯ ОБЯЗАННОСТЕЙ МЕЖДУ КАССИРАМИ ПРОИЗВОДИТ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заведующий аптеки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бухгалтер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фармацевт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кассир-операционист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208.</w:t>
            </w:r>
            <w:r>
              <w:t xml:space="preserve"> РЕВИЗИЯ КАССЫ ОБЯЗАТЕЛЬНО ПРОИЗВОДИТСЯ ПРИ СМЕНЕ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фармацевтов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кассиров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заведующего аптекой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санитарок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209.</w:t>
            </w:r>
            <w:r>
              <w:t xml:space="preserve"> ЗАРАБОТНАЯ ПЛАТА –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оплата за работу, производимую работником, за пределами рабочего времени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форма изъятия в бюджет части доходов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вознаграждение, установленное работнику за выполнение трудовых обязанностей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правовой акт, регулирующий трудовые отношения между работником и работодателем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210.</w:t>
            </w:r>
            <w:r>
              <w:t xml:space="preserve"> ОПЛАЧИВАЕМЫЙ ОТПУСК ПО УХОДУ ЗА РЕБЕНКОМ СОСТАВЛЯЕТ (В ГОДАХ)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1,5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2,5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211.</w:t>
            </w:r>
            <w:r>
              <w:t xml:space="preserve"> ДЛЯ РАБОТНИКОВ, ЗАНЯТЫХ НА РАБОТЕ С ВРЕДНЫМИ И ОПАСНЫМИ УСЛОВИЯМИ ТРУДА, НОРМА ПРОДОЛЖИТЕЛЬНОСТИ РАБОЧЕГО ВРЕМЕНИ СОКРАЩАЕТСЯ В НЕДЕЛЮ (В ЧАСАХ) НА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212.</w:t>
            </w:r>
            <w:r>
              <w:t xml:space="preserve"> РАБОТНИК С НЕНОРМИРОВАННЫМ РАБОЧИМ ДНЕМ ПОЛЬЗУЕТСЯ ВЫХОДНЫМИ И ПРАЗДНИЧНЫМИ ДНЯМИ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общих основаниях, но с особыми правилами регулирования рабочего времени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общих основаниях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распоряжению работодателя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оплаченными в двойном размере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213.</w:t>
            </w:r>
            <w:r>
              <w:t xml:space="preserve"> НОРМАЛЬНАЯ ПРОДОЛЖИТЕЛЬНОСТЬ РАБОЧЕГО ВРЕМЕНИ В НЕДЕЛЮ (В ЧАСАХ)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36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42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214.</w:t>
            </w:r>
            <w:r>
              <w:t xml:space="preserve"> ЗА ПЕРЕРАБОТКУ В РЕЖИМЕ НЕНОРМИРОВАННОГО РАБОЧЕГО ДНЯ ПРЕДУСМАТРИВАЕТСЯ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дополнительный неоплачиваемый отпуск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доплата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дополнительный оплачиваемый отпуск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отгулы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215.</w:t>
            </w:r>
            <w:r>
              <w:t xml:space="preserve"> ПЕРЕЧЕНЬ ДОЛЖНОСТЕЙ РАБОТНИКОВ С НЕНОРМИРОВАННЫМ РАБОЧИМ ДНЕМ ОПРЕДЕЛЯЕТСЯ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коллективным договором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правилами внутреннего трудового распорядка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Трудовым кодексом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трудовым договором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216.</w:t>
            </w:r>
            <w:r>
              <w:t xml:space="preserve"> КАССИР, ОСУЩЕСТВЛЯЮЩИЙ РАСЧЕТЫ С НАСЕЛЕНИЕМ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казначей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кассир-операционист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кассир-оператор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старший кассир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217.</w:t>
            </w:r>
            <w:r>
              <w:t xml:space="preserve"> ПРИХОДНЫЕ И РАСХОДНЫЕ КАССОВЫЕ ОПЕРАЦИИ РЕГИСТРИРУЮТСЯ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реестре выписанных покупателям счетов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кассовой книге организации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журнале учета движения товаров и выручки по прикрепленной мелкорозничной сети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журнале кассира-операциониста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218.</w:t>
            </w:r>
            <w:r>
              <w:t xml:space="preserve"> КРИТЕРИЕМ ВЫБОРА ПОСТАВЩИКА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скорость доставки товара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репутация поставщика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образование сотрудников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комплексная характеристика поставщика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219.</w:t>
            </w:r>
            <w:r>
              <w:t xml:space="preserve"> ОТНОШЕНИЯ МЕЖДУ АПТЕКОЙ И ПОСТАВЩИКОМ ВКЛЮЧАЮТ В СЕБЯ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инвентаризацию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заключение договора и текущую работу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лицензирование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изучение нормативной документации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220.</w:t>
            </w:r>
            <w:r>
              <w:t xml:space="preserve"> СИСТЕМАТИЗИРОВАННЫЙ ПЕРЕЧЕНЬ ПРОДУКЦИИ И ЦЕН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тариф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прайс-лист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такса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справочник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221.</w:t>
            </w:r>
            <w:r>
              <w:t xml:space="preserve"> МАТЕРИАЛЬНО-ОТВЕТСТВЕННОЕ ЛИЦО АПТЕКИ ПРОИЗВОДИТ ПРИЕМКУ ТОВАРА У ЭКСПЕДИТОРА ПО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соответствию физико-химических свойств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срокам годности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количеству мест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количеству наименований товара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222.</w:t>
            </w:r>
            <w:r>
              <w:t xml:space="preserve"> ВОЗВРАТ ОШИБОЧНО ЗАКАЗАННОГО АПТЕКОЙ ТОВАРА ПОСТАВЩИКУ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допускается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подлежит списанию и утилизации за счет виновных лиц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возможен, после согласования с территориальными органами Росздравнадзора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допускается, но только на усмотрение Поставщика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223.</w:t>
            </w:r>
            <w:r>
              <w:t xml:space="preserve"> ЗАКАЗ У ПОСТАВЩИКА ЛЕКАРСТВЕННЫХ ПРЕПАРАТОВ, НЕ ЗАРЕГИСТРИРОВАННЫХ В РЕЕСТРЕ ЛЕКАРСТВЕННЫХ СРЕДСТВ РФ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невозможен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возможен в экстренных случаях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возможен только по согласованию с Росздравнадзором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возможен, только за наличный расчет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224.</w:t>
            </w:r>
            <w:r>
              <w:t xml:space="preserve"> ОПЛАТА ЗА ТОВАР НАЛИЧНЫМИ ДЕНЕЖНЫМИ СРЕДСТВАМИ АПТЕКОЙ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но в пределах сумм денежных наличных расчетов между организациями, утвержденных приказом Центробанка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но в пределах сумм денежных наличных расчетов между организациями, утвержденных приказом банка, с которым работает аптека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225.</w:t>
            </w:r>
            <w:r>
              <w:t xml:space="preserve"> ОБЬЕКТАМИ ПРИ ПЕРЕВОЗКЕ ТОВАРОВ АПТЕЧНОГО АССОРТИМЕНТА ЯВЛЯЮТСЯ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товары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поставщики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транспортные компании (перевозчики)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заказчики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226.</w:t>
            </w:r>
            <w:r>
              <w:t xml:space="preserve"> ПЕРЕВОЗКА ТОВАРОВ АПТЕЧНОГО АССОРТИМЕНТА ПРОИЗВОДИТСЯ ТОЛЬКО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грузоперевозчиками, имеющими собственный транспорт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аккредитованными грузоперевозчиками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аптечными организациями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оптовыми организациями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227.</w:t>
            </w:r>
            <w:r>
              <w:t xml:space="preserve"> ТРАНСПОРТНАЯ НАКЛАДНАЯ – ЭТО ДОКУМЕНТ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который применяется для оформления оплаты товарно-материальных ценностей сторонней организации.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котором указаны физико-химические свойства перевозимой продукции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который применяется для оформления продажи (отпуска) товарно-материальных ценностей сторонней организации.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которому перевозчик принимает на себя ответственность за груз, полученный от грузоотправителя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228.</w:t>
            </w:r>
            <w:r>
              <w:t xml:space="preserve"> ПРИ ЗАКЛЮЧЕНИИ ДОГОВОРА ДЛЯ ПОСТАВКИ ЛЕКАРСТВЕННЫХ ПРЕПАРАТОВ ПОСТАВЩИК ДОЛЖЕН ИМЕТЬ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лицензию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сертификат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аттестацию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аккредитацию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229.</w:t>
            </w:r>
            <w:r>
              <w:t xml:space="preserve"> ПРИ ОТСУТСТВИИ СЕРЬЕЗНЫХ НАРУШЕНИЙ СТАТУС ПОСТАВЩИКА СЧИТАЕТСЯ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условно неодобренный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неодобренный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условно одобренный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одобренный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230.</w:t>
            </w:r>
            <w:r>
              <w:t xml:space="preserve"> РЕКЛАМАЦИЯ –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сведения, касающиеся выявления фактов обращения недоброкачественных, фальсифицированных или контрафактных лекарственных средств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процесс удаления лекарственного средства из торговой сети из-за его дефектов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отзыв товаров с рынка по инициативе производителя, импортера, дистрибьютора или соответствующего компетентного органа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претензия покупателя (заказчика) к продавцу (поставщику) по поводу ненадлежащего качества поставляемой продукции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231.</w:t>
            </w:r>
            <w:r>
              <w:t xml:space="preserve"> ФАЛЬСИФИЦИРОВАННОЕ ЛЕКАРСТВЕННОЕ СРЕДСТВО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соответствует требованиям нормативной документации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сопровождается ложной информацией о его составе и (или) производителе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зарегистрировано в Государственном реестре лекарственных средств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находится в обороте с нарушением гражданского законодательства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232.</w:t>
            </w:r>
            <w:r>
              <w:t xml:space="preserve"> НЕДОБРОКАЧЕСТВЕННОЕ ЛЕКАРСТВЕННОЕ СРЕДСТВО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соответствует требованиям нормативной документации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сопровождается ложной информацией о его составе и (или) производителе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находится в обороте с нарушением гражданского законодательства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зарегистрировано в Государственном реестре лекарственных средств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233.</w:t>
            </w:r>
            <w:r>
              <w:t xml:space="preserve"> КОНТРАФАКТНОЕ ЛЕКАРСТВЕННОЕ СРЕДСТВО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находится в обороте с нарушением гражданского законодательства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зарегистрировано в Государственном реестре лекарственных средств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соответствует требованиям нормативной документации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сопровождается ложной информацией о его составе и (или) производителе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234.</w:t>
            </w:r>
            <w:r>
              <w:t xml:space="preserve"> ДИСТРИБЬЮТОРЫ, ИМЕЮЩИЕ СИСТЕМУ ФИЛИАЛОВ НЕ МЕНЕЕ ЧЕМ В 1/3 СУБЪЕКТОВ РФ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региональные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национальные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муниципальные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территориальные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235.</w:t>
            </w:r>
            <w:r>
              <w:t xml:space="preserve"> К ПРОИЗВОДСТВЕННОМУ ПОДРАЗДЕЛЕНИЮ СКЛАДА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юридический отдел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бухгалтерия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 хранения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 кадров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236.</w:t>
            </w:r>
            <w:r>
              <w:t xml:space="preserve"> К ФУНКЦИЯМ ПРИЕМНОГО ОТДЕЛА АПТЕЧНОГО СКЛАДА ОТНОСЯТСЯ ВСЕ, КРОМЕ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контроль качества товара при приеме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приемка товара по количеству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учет поступивших товаров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кредитование клиентов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237.</w:t>
            </w:r>
            <w:r>
              <w:t xml:space="preserve"> К ФУНКЦИЯМ ОТДЕЛА ЭКСПЕДИЦИИ АПТЕЧНОГО СКЛАДА ОТНОСЯТСЯ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комплектование заказов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распределение по местам хранения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прием товаров от поставщика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отгрузка товара по заказам покупателя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238.</w:t>
            </w:r>
            <w:r>
              <w:t xml:space="preserve"> ПРОДУКЦИЯ ОДНОГО НАИМЕНОВАНИЯ, ПОСТУПИВШАЯ ПО ОДНОМУ СОПРОВОДИТЕЛЬНОМУ ДОКУМЕНТУ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порция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фракция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партия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239.</w:t>
            </w:r>
            <w:r>
              <w:t xml:space="preserve"> К ТОВАРОСОПРОВОДИТЕЛЬНЫМ ДОКУМЕНТАМ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коммерческий акт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товарно-транспортная накладная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приемочный акт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прайс-лист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240.</w:t>
            </w:r>
            <w:r>
              <w:t xml:space="preserve"> ДОКУМЕНТ ДЛЯ ПОЛУЧЕНИЯ ТОВАРОВ НА СКЛАДЕ ПОСТАВЩИКА МАТЕРИАЛЬНО-ОТВЕТСТВЕННЫМ ЛИЦОМ АПТЕКИ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удостоверение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препроводительная ведомость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авансовый отчет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доверенность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241.</w:t>
            </w:r>
            <w:r>
              <w:t xml:space="preserve"> С МОМЕНТА ПОЛУЧЕНИЯ ТОВАРОВ НА СКЛАДЕ ПРЕДСТАВИТЕЛЕМ АПТЕКИ ДО МОМЕНТА ПЕРЕДАЧИ ЕГО В АПТЕКУ, МАТЕРИАЛЬНУЮ ОТВЕТСТВЕННОСТЬ ЗА ТОВАРЫ НЕСЕТ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заведующая аптекой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транспорта аптеки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представитель аптеки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представитель отдела экспедиции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242.</w:t>
            </w:r>
            <w:r>
              <w:t xml:space="preserve"> ГРУЗ, ПОСТУПАЮЩИЙ В ИСПРАВНОЙ ТАРЕ И НЕ ВЫЗЫВАЮЩИЙ СОМНЕНИЙ В РЕЗУЛЬТАТЕ ОСМОТРА И ВЗВЕШИВАНИЯ, ПРИНИМАЕТСЯ ПРЕДСТАВИТЕЛЕМ АПТЕКИ НА СКЛАДЕ ПОСТАВЩИКА ПО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массе нетто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количеству товарных единиц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количеству мест, и массе брутто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комплектности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243.</w:t>
            </w:r>
            <w:r>
              <w:t xml:space="preserve"> АКТ О СКРЫТЫХ НЕДОСТАТКАХ ТОВАРОВ ДОЛЖЕН БЫТЬ СОСТАВЛЕН ПОСЛЕ ИХ ОБНАРУЖЕНИЯ В ТЕЧЕНИЕ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 дней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 месяца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 дней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двух недель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244.</w:t>
            </w:r>
            <w:r>
              <w:t xml:space="preserve"> ДОГОВОР, ПРЕДУСМАТРИВАЮЩИЙ ПЕРЕДАЧУ ТОВАРА ОТ ПОСТАВЩИКА ПОКУПАТЕЛЮ ДЛЯ ИСПОЛЬЗОВАНИЯ В ПРЕДПРИНИМАТЕЛЬСКОЙ ДЕЯТЕЛЬНОСТИ ИЛИ В ИНЫХ ЦЕЛЯХ, НЕ СВЯЗАННЫХ С ЛИЧНЫМ, СЕМЕЙНЫМ, ДОМАШНИМ ИЛИ ИНЫМ ПОДОБНЫМ ИСПОЛЬЗОВАНИЕМ, НАЗЫВАЕТСЯ ДОГОВОРОМ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поставки товаров для государственных нужд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поставки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контрактации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розничной купли-продажи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245.</w:t>
            </w:r>
            <w:r>
              <w:t xml:space="preserve"> ДОГОВОР, ПРЕДУСМАТРИВАЮЩИЙ ПЕРЕДАЧУ ТОВАРА ОТ ПОСТАВЩИКА ПОКУПАТЕЛЮ ДЛЯ ЛИЧНОГО, СЕМЕЙНОГО, ДОМАШНЕГО ИЛИ ИНОГО ИСПОЛЬЗОВАНИЯ, НЕ СВЯЗАННОГО С ПРЕДПРИНИМАТЕЛЬСКОЙ ДЕЯТЕЛЬНОСТЬЮ, НАЗЫВАЕТСЯ ДОГОВОРОМ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контрактации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поставки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розничной купли-продажи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поставки товаров для государственных нужд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246.</w:t>
            </w:r>
            <w:r>
              <w:t xml:space="preserve"> ПОЛУЧЕНИЕ ТОВАРА ОТ ТРАНСПОРТНОЙ ОРГАНИЗАЦИИ ИЛИ ПОСТАВЩИКА ПРЕДСТАВИТЕЛЕМ ОРГАНИЗАЦИИ ОСУЩЕСТВЛЯЕТСЯ НА ОСНОВАНИИ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удостоверения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приказа руководителя аптечной организации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доверенности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приказа руководителя транспортной организации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247.</w:t>
            </w:r>
            <w:r>
              <w:t xml:space="preserve"> МИНИМАЛЬНЫЙ АССОРТИМЕНТ ЛЕКАРСТВЕННЫХ ПРЕПАРАТОВ, НЕОБХОДИМЫХ ДЛЯ ОКАЗАНИЯ МЕДИЦИНСКОЙ ПОМОЩИ, УТВЕРЖДЕН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Федеральной службой по надзору в сфере защиты прав потребителей и благополучия человека или ее территориальным органом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Правительством Российской Федерации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Министерством здравоохранения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органом исполнительной власти в сфере здравоохранения субъекта РФ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248.</w:t>
            </w:r>
            <w:r>
              <w:t xml:space="preserve"> ПРИ ОПРЕДЕЛЕНИИ ПОТРЕБНОСТИ В СПЕЦИФИЧЕСКИХ ЛЕКАРСТВЕННЫХ ПРЕПАРАТАХ УЧИТЫВАЕТСЯ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число пациентов, для лечения которых применяется данный препарат, расход на курс лечения, количество курсов лечения в планируемом периоде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количество коек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метод лекарственного обеспечения населения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переходящий остаток лекарственных препаратов, пересчитанный на действующее вещество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249.</w:t>
            </w:r>
            <w:r>
              <w:t xml:space="preserve"> ПРАВИЛЬНАЯ ОРГАНИЗАЦИЯ СНАБЖЕНИЯ АПТЕЧНОЙ ОРГАНИЗАЦИИ НЕ ВЛИЯЕТ НА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рентабельность аптечной организации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формирование ассортиментной политики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формирование оптимального товарного запаса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соблюдение правил ведения кассовых операций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250.</w:t>
            </w:r>
            <w:r>
              <w:t xml:space="preserve"> ВРЕМЯ В ДНЯХ, В ТЕЧЕНИЕ КОТОРОГО РЕАЛИЗУЕТСЯ ТОВАРНЫЙ ЗАПАС В РАЗМЕРЕ СРЕДНЕЙ ВЕЛИЧИНЫ, НАЗЫВАЕТСЯ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издержками обращения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товарооборотом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точкой заказа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товарооборачиваемостью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251.</w:t>
            </w:r>
            <w:r>
              <w:t xml:space="preserve"> К КРИТЕРИЯМ ВЫБОРА ПОСТАВЩИКА НЕ ОТНОСЯТСЯ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система складирования у поставщика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организация поставок, кратность поставок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ассортимент и цена предлагаемой продукции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деловая этика, обходительность, дружелюбное отношение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252.</w:t>
            </w:r>
            <w:r>
              <w:t xml:space="preserve"> В ЧИСЛО ОСНОВНЫХ НАПРАВЛЕНИЙ ГОСУДАРСТВЕННОГО РЕГУЛИРОВАНИЯ ЦЕН НА ЖИЗНЕННО НЕОБХОДИМЫЕ И ВАЖНЕЙШИЕ ЛП НЕ ВХОДИТ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утверждение перечня ЖНВЛП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установление розничных и оптовых цен организациями оптовой торговли и аптечными организациями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установление предельных размеров оптовых надбавок и предельных размеров розничных надбавок к ценам на ЖНВЛП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утверждение методики установления органами исполнительной власти субъектов Российской Федерации предельных размеров оптовых надбавок и предельных размеров розничных надбавок к ценам на ЖНВЛП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253.</w:t>
            </w:r>
            <w:r>
              <w:t xml:space="preserve"> ГОСУДАРСТВЕННАЯ РЕГИСТРАЦИЯ УСТАНОВЛЕННЫХ ПРОИЗВОДИТЕЛЯМИ ПРЕДЕЛЬНЫХ ОТПУСКНЫХ ЦЕН НА ЖНВЛП ОТНОСИТСЯ К ПОЛНОМОЧИЯМ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организаций- производителей 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Министерства здравоохранения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Росздравнадзора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Роспотребнадзора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254.</w:t>
            </w:r>
            <w:r>
              <w:t xml:space="preserve"> УСТАНОВЛЕНИЕ ПРЕДЕЛЬНЫХ РАЗМЕРОВ ОПТОВЫХ НАДБАВОК И ПРЕДЕЛЬНЫХ РАЗМЕРОВ РОЗНИЧНЫХ НАДБАВОК К ЦЕНАМ НА ЛП, ВКЛЮЧЕННЫХ В ПЕРЕЧЕНЬ ЖИЗНЕННО НЕОБХОДИМЫХ И ВАЖНЕЙШИХ ЛП, ОТНОСИТСЯ К ПОЛНОМОЧИЯМ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Правительства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Роспотребнадзора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Росздравнадзора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органов исполнительной власти субъектов Российской Федерации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255.</w:t>
            </w:r>
            <w:r>
              <w:t xml:space="preserve"> ОРГАНЫ ИСПОЛНИТЕЛЬНОЙ ВЛАСТИ СУБЪЕКТОВ РФ УСТАНАВЛИВАЮТ ПРЕДЕЛЬНЫЕ ОПТОВЫЕ И ПРЕДЕЛЬНЫЕ РОЗНИЧНЫЕ НАДБАВКИ К ЦЕНАМ ЛП, ВКЛЮЧЕННЫХ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перечень ЛП для обеспечения граждан, имеющих право на государственную социальную помощь с финансированием из регионального бюджета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перечень ЖНВЛП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минимальный ассортимент ЛП, необходимых для оказания медицинской помощи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перечень ЛП для обеспечения граждан, имеющих право на государственную социальную помощь в виде набора социальных услуг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256.</w:t>
            </w:r>
            <w:r>
              <w:t xml:space="preserve"> ПРЕДЕЛЬНЫЕ РАЗМЕРЫ РОЗНИЧНЫХ НАДБАВОК УСТАНАВЛИВАЮТСЯ 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фактическим отпускным ценам производителей ЖНВЛП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зарегистрированным ценам производителей ЖНВЛП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фактическим отпускным ценам организации оптовой торговли ЖНВЛП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ценам, определяемым региональным тарифным соглашением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257.</w:t>
            </w:r>
            <w:r>
              <w:t xml:space="preserve"> ПРЕДЕЛЬНЫЕ РАЗМЕРЫ ОПТОВЫХ И РОЗНИЧНЫХ НАДБАВОК К ЦЕНАМ НА ЖНВЛП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дифференцированы по стоимости, исходя из зарегистрированной цены производителя 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устанавливаются в процентах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устанавливаются в абсолютной сумме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дифференцированы по стоимости, исходя из оптовой цены ЛП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258.</w:t>
            </w:r>
            <w:r>
              <w:t xml:space="preserve"> ПРОЦЕДУРА ФОРМИРОВАНИЯ РОЗНИЧНОЙ ЦЕНЫ НА ЖНВЛП, ПОСТУПИВШИЕ В АПТЕКУ ОТ ОРГАНИЗАЦИИ ОПТОВОЙ ТОРГОВЛИ, ПРЕДУСМАТРИВАЕТ СУММИРОВАНИЕ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цены регистрации ЛП и розничной надбавки, рассчитанной к зарегистрированной цене производителя 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фактической отпускной цены производителя ЛП (без НДС) и розничной надбавки, рассчитанной к зарегистрированной цене производителя 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отпускной цены организации оптовой торговли (без НДС) и розничной надбавки, рассчитанной к зарегистрированной цене производителя 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отпускной цены организации оптовой торговли (без НДС) и суммы розничной надбавки, рассчитанной к фактической отпускной цене производителя ЛП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259.</w:t>
            </w:r>
            <w:r>
              <w:t xml:space="preserve"> СТРАТЕГИЯ ЦЕНООБРАЗОВАНИЯ АПТЕКИ ПО ВЫПОЛНЕНИЮ ЗАДАЧИ ПО УВЕЛИЧЕНИЮ ОБЪЕМА ПРОДАЖ ОСНОВЫВАЕТСЯ НА ИЗУЧЕНИИ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спроса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предложения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товарооборачиваемости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ассортимента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260.</w:t>
            </w:r>
            <w:r>
              <w:t xml:space="preserve"> В СИСТЕМЕ ЦЕНООБРАЗУЮЩИХ ФАКТОРОВ К ФАКТОРАМ СПРОСА НА ЛП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тип рынка, группы врачей, назначающих 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эффективность и безопасность ЛП, стоимость курса лечения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величину расходов государства на здравоохранение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количество производителей-конкурентов ЛП, тип рынка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261.</w:t>
            </w:r>
            <w:r>
              <w:t xml:space="preserve"> ПРИ ФОРМИРОВАНИИ В АПТЕКЕ РОЗНИЧНЫХ ЦЕН НА ЛЕКАРСТВЕННЫЕ ПРЕПАРАТЫ ПРОМЫШЛЕННОГО ПРОИЗВОДСТВА МОЖНО ИСПОЛЬЗОВАТЬ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нормативы потребления 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уровень издержек обращения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торговые надбавки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калькулирование себестоимости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262.</w:t>
            </w:r>
            <w:r>
              <w:t xml:space="preserve"> К ФАКТОРАМ, НЕ ВЛИЯЮЩИМ НА ФОРМИРОВАНИЕ ЦЕН В АПТЕКЕ, ОТНОСЯТСЯ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государственное регулирование цен на ЛП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наличие конкурентов вблизи (в одном и том же здании, либо в здании рядом)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правила отпуска ЛП из аптечных организаций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месторасположение аптеки (спальный, рабочий район, либо деловой квартал в центре города)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263.</w:t>
            </w:r>
            <w:r>
              <w:t xml:space="preserve"> ДЕНЕЖНОЕ ВЫРАЖЕНИЕ СТОИМОСТИ ТОВАРА ИЛИ УСЛУГИ В УСЛОВИЯХ РЫНКА ОПРЕДЕЛЯЮТСЯ ПОНЯТИЕМ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спрос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цена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прибыль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рентабельность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264.</w:t>
            </w:r>
            <w:r>
              <w:t xml:space="preserve"> ГОСУДАРСТВЕННОЕ РЕГУЛИРОВАНИЕ ЦЕН НА ЖИЗНЕННО НЕОБХОДИМЫЕ И ВАЖНЕЙШИЕ ЛЕКАРСТВЕННЫЕ ПРЕПАРАТЫ ОСУЩЕСТВЛЯЕТСЯ ПУТЕМ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установления прогрессивного налога на сверхнормативную прибыль производителя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экономического обоснования оптовой цены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ограничения торговой надбавки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ограничения торговой надбавки и экономического обоснования оптовой цены производителя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265.</w:t>
            </w:r>
            <w:r>
              <w:t xml:space="preserve"> В СООТВЕТСТВИИ С ФЕДЕРАЛЬНЫМ ЗАКОНОМ ОТ 1 2.0 4.2010 №61-ФЗ (РЕД. ОТ 2 8.1 2.2017) 'ОБ ОБРАЩЕНИИ ЛЕКАРСТВЕННЫХ СРЕДСТВ' ПЕРЕЧЕНЬ ЖИЗНЕННО НЕОБХОДИМЫХ И ВАЖНЕЙШИХ ЛЕКАРСТВЕННЫХ ПРЕПАРАТОВ УТВЕРЖДАЕТСЯ СРОКОМ НА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неопределенный срок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 лет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один год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два года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266.</w:t>
            </w:r>
            <w:r>
              <w:t xml:space="preserve"> ПРЕДЕЛЬНЫЕ ТОРГОВЫЕ НАДБАВКИ ДЛЯ ФОРМИРОВАНИЯ ОТПУСКНЫХ И РОЗНИЧНЫХ ЦЕН УСТАНАВЛИВАЮТСЯ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Правительством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органами исполнительной власти субъектов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аптечной организацией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Министерством здравоохранения РФ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267.</w:t>
            </w:r>
            <w:r>
              <w:t xml:space="preserve"> ПРИ ФОРМИРОВАНИИ ЦЕНЫ НА ТОВАР, НЕОБХОДИМО УЧИТЫВАТЬ ТРЕБОВАНИЯ СЛЕДУЮЩИХ ЭКОНОМИЧЕСКИХ ЗАКОНОВ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спроса и убывающей отдачи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стоимости и спроса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убывающей отдачи и убывающей предельной полезности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стоимости и убывающей отдачи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268.</w:t>
            </w:r>
            <w:r>
              <w:t xml:space="preserve"> ОТНОШЕНИЕ ЦЕНЫ ЛП В ДАННОМ ПЕРИОДЕ К ЦЕНЕ ЛП В ПРЕДЫДУЩЕМ ПЕРИОДЕ НАЗЫВАЕТСЯ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текущим планированием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индексом цен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конкуренцией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издержками обращения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269.</w:t>
            </w:r>
            <w:r>
              <w:t xml:space="preserve"> САМАЯ НИЗКАЯ ЦЕНА НА ТОВАР УСТАНАВЛИВАЕТСЯ НА СТАДИИ ЖИЗНЕННОГО ЦИКЛА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упадка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зрелости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внедрения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роста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270.</w:t>
            </w:r>
            <w:r>
              <w:t xml:space="preserve"> САМАЯ ВЫСОКАЯ ЦЕНА НА ТОВАР УСТАНАВЛИВАЕТСЯ НА СТАДИИ ЖИЗНЕННОГО ЦИКЛА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роста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зрелости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упадка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внедрения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271.</w:t>
            </w:r>
            <w:r>
              <w:t xml:space="preserve"> ЦЕЛЬЮ ЦЕНООБРАЗОВАНИЯ В АПТЕЧНОЙ ОРГАНИЗАЦИИ,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изучение рынка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сегментирование рынка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снижение объема продаж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увеличение объема продаж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272.</w:t>
            </w:r>
            <w:r>
              <w:t xml:space="preserve"> ЦЕНА НА ЭКСТЕМПОРАЛЬНУЮ РЕЦЕПТУРУ, КРОМЕ СТОИМОСТИ ИНГРИДИЕНТОВ, АПТЕЧНОЙ ПОСУДЫ, ВКЛЮЧАЕТ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розничную надбавку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оптовую надбавку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зарплату сотрудников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тарифы за изготовление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273.</w:t>
            </w:r>
            <w:r>
              <w:t xml:space="preserve"> НАЛОГ НА ДОБАВЛЕННУЮ СТОИМОСТЬ ОТНОСИТСЯ К СЛЕДУЮЩЕМУ ВИДУ НАЛОГОВ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косвенному регрессивному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прямому прогрессивному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прямому регрессивному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косвенному прогрессивному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274.</w:t>
            </w:r>
            <w:r>
              <w:t xml:space="preserve"> ЦЕНА, УСТАНАВЛИВАЕМАЯ ЗАВОДОМ ПРОИЗВОДИТЕЛЕМ И ВКЛЮЧАЮЩИЕ В СЕБЯ РАСХОДЫ НА ИЗГОТОВЛЕНИЕ ЛП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отпускная цена оптовой организации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отпускная цена производителя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тариф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розничная цена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275.</w:t>
            </w:r>
            <w:r>
              <w:t xml:space="preserve"> ЦЕНА, ФОРМИРУЕМАЯ ЗА СЧЕТ ОТПУСКНОЙ ЦЕНЫ ПРОИЗВОДИТЕЛЯ И ПРЕДЕЛЬНОЙ ОПТОВОЙ НАДБАВКИ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отпускная цена производителя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отпускная цена оптовой организации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тариф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розничная цена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276.</w:t>
            </w:r>
            <w:r>
              <w:t xml:space="preserve"> ЦЕНА, ФОРМИРУЕМАЯ АПТЕЧНОЙ ОРГАНИЗАЦИЕЙ, ЗА СЧЕТ ОТПУСКНОЙ ЦЕНЫ ОПТОВОЙ ОРГАНИЗАЦИИ И ПРЕДЕЛЬНОЙ РОЗНИЧНОЙ НАДБАВКИ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отпускная цена оптовой организации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отпускная цена производителя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тариф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розничная цена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277.</w:t>
            </w:r>
            <w:r>
              <w:t xml:space="preserve"> ПРЕДЕЛЬНЫЕ РАЗМЕРЫ ОПТОВЫХ И РОЗНИЧНЫХ НАДБАВОК НА ЖИЗНЕННО НЕОБХОДИМЫЕ И ВАЖНЕЙШИЕ ЛЕКАРСТВЕННЫЕ ПРЕПАРАТЫ К ФАКТИЧЕСКИМ ЦЕНАМ ПРОИЗВОДИТЕЛЕЙ УСТАНАВЛИВАЮТСЯ В ПРОЦЕНТАХ И ДИФФЕРЕНЦИРУЮТСЯ В ЗАВСИМОСТИ ОТ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количества потребления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курсового приема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стоимости лекарственного препарата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фармакологической группы лекарственного препарата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278.</w:t>
            </w:r>
            <w:r>
              <w:t xml:space="preserve"> РЕАЛИЗАЦИЯ ЛП, ВКЛЮЧЕННЫХ В ПЕРЕЧЕНЬ ЖНВЛП ОСУЩЕСТВЛЯЕТСЯ ПРИ НАЛИЧИИ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протокола согласования цен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акта приемочного контроля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акта о приемки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реестра ЖНВЛП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279.</w:t>
            </w:r>
            <w:r>
              <w:t xml:space="preserve"> ФОРМИРОВАНИЕ ОТПУСКНОЙ ЦЕНЫ НА ЛП ОРГАНИЗАЦИЯМИ ОПТОВОЙ ТОРГОВЛИ И АПТЕЧНЫМИ ОРГАНЗАЦИЯМИ, ОСУЩЕСТВЛЯЕТСЯ ИСХОДЯ ИЗ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зарегистрированной цены производителя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отпускной цены оптовой организации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фактической отпускной цены производителя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зарегистрированной цены оптовой организации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280.</w:t>
            </w:r>
            <w:r>
              <w:t xml:space="preserve"> К ФУНКЦИИ ЦЕНЫ, КОТОРАЯ ЗАКЛЮЧАЕТСЯ В ВЫПОЛНЕНИИ РОЛИ ИЗМЕРИТЕЛЯ ОЦЕНКИ ОБЩЕСТВЕННО- НЕОБХОДИМЫХ ЗАТРАТ И РЕЗУЛЬТАТОВ ОТНОСЯТ К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регулирующей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стимулирующей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учетной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распределительной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281.</w:t>
            </w:r>
            <w:r>
              <w:t xml:space="preserve"> К ФАКТОРАМ, ВЛИЯЮЩИМ НА ЦЕНООБРАЗОВАНИЕ ЛЕКАРСТВЕННЫХ ПРЕПАРАТОВ НЕ ОТНОСЯТСЯ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факторы времени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факторы спроса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факторы среды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факторы предложения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282.</w:t>
            </w:r>
            <w:r>
              <w:t xml:space="preserve"> СТЕПЕНЬ ЧУСТВИТЕЛЬНОСТИ К ЦЕНЕ ЛП ОПРЕДЕЛЯЕТСЯ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коэффициентом эластичности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коэффициентом предложения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коэффициентом спроса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коэффициентом товарооборачиваемости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283.</w:t>
            </w:r>
            <w:r>
              <w:t xml:space="preserve"> ЦЕНООБРАЗОВАНИЕ КАКИХ ГРУПП ТОВАРОВ АПТЕЧНОГО АССОРТИМЕНТА РЕГЛАМЕНТИРУЕТСЯ ГОСУДАРСТВОМ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средств личной гигиены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биологически активных добавок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лекарственные препараты из перечня жизненно необходимых и важнейших лекарственных препаратов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медицинской техники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284.</w:t>
            </w:r>
            <w:r>
              <w:t xml:space="preserve"> ЗА НАРУШЕНИЕ ПРАВИЛ ЦЕНООБРАЗОВАНИЯ ПРЕДУСМОТРЕНА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материальная ответственность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административная ответственность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уголовная ответственность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гражданско-правовая ответственность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285.</w:t>
            </w:r>
            <w:r>
              <w:t xml:space="preserve"> ЦЕНЫ, УСТАНАВЛИВАЕМЫЕ НА ПРОДУКЦИЮ НА ОСНОВЕ СПРОСА И ПРЕДЛОЖЕНИЯ НА ФАРМАЦЕВТИЧЕСКОМ РЫНКЕ, НАЗЫВАЮТ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зарегистрированными ценами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свободными ценами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регулируемыми ценами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государственными ценами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286.</w:t>
            </w:r>
            <w:r>
              <w:t xml:space="preserve"> СТОИМОСТЬ ТОВАРА В ДЕНЕЖНОМ ВЫРАЖЕНИИ –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плата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курс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сумма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цена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287.</w:t>
            </w:r>
            <w:r>
              <w:t xml:space="preserve"> ЦЕНА ПО ХАРАКТЕРУ ОБСЛУЖИВАЕМОГО ОБОРОТА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базисная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регулируемая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оптовая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свободная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288.</w:t>
            </w:r>
            <w:r>
              <w:t xml:space="preserve"> РЕГУЛИРУЕМЫЕ ЦЕНЫ СКЛАДЫВАЮТСЯ ПОД ВОЗДЕЙСТВИЕМ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спроса и предложения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производителя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спроса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предложения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289.</w:t>
            </w:r>
            <w:r>
              <w:t xml:space="preserve"> ФАКТОРЫ, ВЫЗЫВАЮЩИЕ ПОВЫШЕНИЕ ЦЕН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уменьшение издержек производства и оборота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расширение и рост производства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высокий уровень конкуренции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совершенствование товара, улучшение его качества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290.</w:t>
            </w:r>
            <w:r>
              <w:t xml:space="preserve"> ЦЕНЫ ПО СТЕПЕНИ ОБОСНОВАННОСТИ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свободные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фиксируемые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розничные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базисные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291.</w:t>
            </w:r>
            <w:r>
              <w:t xml:space="preserve"> ПРЕДЕЛЬНЫЕ РОЗНИЧНЫЕ ТОРГОВЫЕ НАДБАВКИ К ЦЕНАМ НА ЖНВЛП УСТАНАВЛИВАЮТСЯ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Правительством субъекта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Правительством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Территориальными органами управления здравоохранением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Министерством здравоохранения РФ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292.</w:t>
            </w:r>
            <w:r>
              <w:t xml:space="preserve"> ПРЕДЕЛЬНЫЕ ОПТОВЫЕ ТОРГОВЫЕ НАДБАВКИ К ЦЕНАМ НА ЖНВЛП УСТАНАВЛИВАЮТСЯ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Министерством здравоохранения субъекта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Правительством субъекта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Правительством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Министерством здравоохранения РФ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293.</w:t>
            </w:r>
            <w:r>
              <w:t xml:space="preserve"> НДС НА ЛЕКАРСТВЕННЫЕ ПРЕПАРАТЫ СОСТАВЛЯЕТ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18%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15%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11%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294.</w:t>
            </w:r>
            <w:r>
              <w:t xml:space="preserve"> ГОСУДАРСТВЕННОМУ РЕГУЛИРОВАНИЮ ПОДЛЕЖАТ ЦЕНЫ НА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детское питание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очковую оптику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лекарственные средства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жизненно необходимые и важнейшие лекарственные препараты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295.</w:t>
            </w:r>
            <w:r>
              <w:t xml:space="preserve"> ДЛЯ ПРОИЗВОДИТЕЛЕЙ СЕБЕСТОИМОСТЬ ТОВАРА СКЛАДЫВАЕТСЯ ИЗ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стоимости готовой продукции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издержек производства и прибыли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издержек производства и стоимости сырья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издержек обращения и транспортных расходов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296.</w:t>
            </w:r>
            <w:r>
              <w:t xml:space="preserve"> НДС НА ПАРАФАРМАЦЕВТИЧЕСКУЮ ПРОДУКЦИЮ СОСТАВЛЯЕТ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20%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18%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15%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10%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297.</w:t>
            </w:r>
            <w:r>
              <w:t xml:space="preserve"> ОПТОВУЮ НАДБАВКУ НА ЖИЗНЕННО НЕОБХОДИМЫЕ И ВАЖНЕЙШИЕ ЛЕКАРТСВЕННЫЕ ПРЕПАРАТЫ СЧИТАЮТ ОТ ЦЕНЫ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Государственного реестра цен на лекарственные средства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производителя без НДС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производителя с НДС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розничной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298.</w:t>
            </w:r>
            <w:r>
              <w:t xml:space="preserve"> РОЗНИЧНУЮ НАДБАВКУ НА ЖНВЛП АПТЕКИ, ЯВЛЯЮЩИЕСЯ ПЛАТЕЛЬЩИКАМИ НДС, СЧИТАЮТ ОТ ЦЕНЫ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производителя с НДС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Государственного реестра цен на лекарственные средства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производителя без НДС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оптовой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299.</w:t>
            </w:r>
            <w:r>
              <w:t xml:space="preserve"> РОЗНИЧНУЮ НАДБАВКУ НА ЛЕКАРСТВЕННЫЕ ПРЕПАРАТЫ, КРОМЕ ЖНВЛП, АПТЕКИ, ЯВЛЯЮЩИЕСЯ ПЛАТЕЛЬЩИКАМИ НДС, СЧИТАЮТ ОТ ЦЕНЫ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оптовой с НДС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производителя с НДС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оптовой без НДС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производителя без НДС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300.</w:t>
            </w:r>
            <w:r>
              <w:t xml:space="preserve"> ПРИ УСТАНОВЛЕНИИ РАЗМЕРА НАДБАВКИ РЕГИОНА НА ЛЕКАРСТВЕННЫЕ ПРЕПАРАТЫ, ВКЛЮЧЕННЫЕ В ПЕРЕЧЕНЬ ЖНВЛП, УЧИТЫВАЮТСЯ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учетная политика аптеки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расположение района региона, цена производителя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среднерозничная цена лекарственных препаратов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пожелания проживающих в регионе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301.</w:t>
            </w:r>
            <w:r>
              <w:t xml:space="preserve"> МЕТОДИКА ФОРМИРОВАНИЯ ЦЕН НА ЖНВЛП УСТАНАВЛИВАЕТСЯ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Министерством здравоохранения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Министерством здравоохранения субъекта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Правительством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Правительством субъекта РФ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302.</w:t>
            </w:r>
            <w:r>
              <w:t xml:space="preserve"> В обозначении штрихового кода 46 12345 61890 3 цифры «67890» означают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код страны изготовителя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код изготовителя или продавца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код товара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контрольное число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303.</w:t>
            </w:r>
            <w:r>
              <w:t xml:space="preserve"> Упаковка, непосредственно соприкасающаяся с лекарственным препаратом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вторичная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первичная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групповая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третичная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304.</w:t>
            </w:r>
            <w:r>
              <w:t xml:space="preserve"> Лекарственные препараты с указанием производителя «Хранить в сухом месте» хранят при относительной влажности не более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60%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65%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55%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50%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305.</w:t>
            </w:r>
            <w:r>
              <w:t xml:space="preserve"> Надпись на вторичной упаковке «Продукция прошла радиационный контроль» является обязательной для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лекарственных препаратов в форме инъекционных растворов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лекарственных растительных препаратов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всех лекарственных препаратов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лекарственных препаратов, применяемых в детской практике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306.</w:t>
            </w:r>
            <w:r>
              <w:t xml:space="preserve"> На вторичной упаковке «Пустырник Форте, таблетки №40» обязательна надпись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«Не является лекарственным средством»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«Клинически апробировано»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«Принимать по назначению врача»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«Является лекарственным препаратом»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307.</w:t>
            </w:r>
            <w:r>
              <w:t xml:space="preserve"> К товарам основного аптечного ассортимента относятся лекарственные препараты 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медицинские изделия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БАД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лечебная косметика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санитарно-гигиенические товары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308.</w:t>
            </w:r>
            <w:r>
              <w:t xml:space="preserve"> Характеристика лекарственных препаратов, основанная на сравнительном анализе их эффективности и оценки риска причинения вреда здоровью –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качество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обращение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безопасность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эффективность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309.</w:t>
            </w:r>
            <w:r>
              <w:t xml:space="preserve"> С целью предупреждения поступления в аптеку некачественных лекарственных препаратов проводится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приемочный контроль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органолептический контроль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физический контроль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химический контроль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310.</w:t>
            </w:r>
            <w:r>
              <w:t xml:space="preserve"> Цветками в фармацевтической практике называют лекарственное растительное сырье, представляющее собой высушенные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отдельные цветки или соцветия, а также их части или свежие цветки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или свежие листья или отдельные листочки сложного листа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отдельные цветки и листья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или свежие надземные части травянистых растений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311.</w:t>
            </w:r>
            <w:r>
              <w:t xml:space="preserve"> К анатомическим признакам лекарственного растительного сырья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характер излома корня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форма листьев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форму стебля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строение эпидермиса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312.</w:t>
            </w:r>
            <w:r>
              <w:t xml:space="preserve"> Полную характеристику качества лекарственного растительного сырья дает анализ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товароведческий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микроскопический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биологический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макроскопический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313.</w:t>
            </w:r>
            <w:r>
              <w:t xml:space="preserve"> Лекарственное растительное сырье шиповника заготавливают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заморозки не влияют на время сбора сырья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период плодоношения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период созревания до заморозков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период созревания после заморозков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314.</w:t>
            </w:r>
            <w:r>
              <w:t xml:space="preserve"> Недопустимыми примесями в лекарственном растительном сырье являются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части сырья, утратившие окраску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песок, мелкие камешки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части других, неядовитых растений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кусочки стекла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315.</w:t>
            </w:r>
            <w:r>
              <w:t xml:space="preserve"> Заготавливают лекарственное растительное сырье крапивы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жгучей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обыкновенной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двудомной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глухой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316.</w:t>
            </w:r>
            <w:r>
              <w:t xml:space="preserve"> У наперстянки пурпурной в качестве лекарственного растительного сырья заготавливают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листья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317.</w:t>
            </w:r>
            <w:r>
              <w:t xml:space="preserve"> Перед сушкой не моют, а очищают корни от пробки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ревеня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алтея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женьшеня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одуванчика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318.</w:t>
            </w:r>
            <w:r>
              <w:t xml:space="preserve"> В качестве лекарственного растительного сырья у эхинацеи пурпурной заготавливают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корни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траву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плоды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319.</w:t>
            </w:r>
            <w:r>
              <w:t xml:space="preserve"> Возможной примесью при заготовке травы ландыша майского может быть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ромашка аптечная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пупавка собачья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тысячелистник обыкновенный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купена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320.</w:t>
            </w:r>
            <w:r>
              <w:t xml:space="preserve"> Возможной примесью при заготовке корневищ с корнями валерианы лекарственной может быть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посконник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левзея сафлоровидная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синюха голубая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девясил высокий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321.</w:t>
            </w:r>
            <w:r>
              <w:t xml:space="preserve"> Лекарственное растительное сырье мяты содержит эфирное масло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цинеол, флавоноиды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тимол, флавоноиды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пинен, флавоноиды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ментол, флавоноиды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322.</w:t>
            </w:r>
            <w:r>
              <w:t xml:space="preserve"> Хранение пахучих лекарственных средств осуществляется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специально выделенном шкафу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комнатной температуре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прохладном месте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герметичной укупоренной таре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323.</w:t>
            </w:r>
            <w:r>
              <w:t xml:space="preserve"> При хранении взрывоопасных лекарственных средств следует принимать меры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предохранения от загрязнения их пылью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воздействия пониженной температуры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предохранения от загрязнения микроорганизмами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воздействия повышенной влажности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324.</w:t>
            </w:r>
            <w:r>
              <w:t xml:space="preserve"> Относительная влажность воздуха, которую следует поддерживать для предупреждения высыхания, потери эластичности резиновых изделий не менее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80%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50%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65%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70%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325.</w:t>
            </w:r>
            <w:r>
              <w:t xml:space="preserve"> Условия хранения кругов подкладных, грелок резиновых, пузырей для льда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слегка надутыми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подвешенном состоянии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горизонтальном положении в рулонах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лежачем положении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326.</w:t>
            </w:r>
            <w:r>
              <w:t xml:space="preserve"> До выяснения обстоятельств расхождений при приемке товаров, он помещается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зону хранения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карантинную зону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административную зону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зону приемки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327.</w:t>
            </w:r>
            <w:r>
              <w:t xml:space="preserve"> К комплекту товарно-сопроводительных документов обязательно прилагается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лицензия поставщика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декларация о соответствии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реестр документов качества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регистрационное удостоверение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328.</w:t>
            </w:r>
            <w:r>
              <w:t xml:space="preserve"> Предпродажная подготовка товаров аптечного ассортимента включает в себя проверку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документов по качеству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договоров с поставщиками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качества по внешним признакам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товарно-сопроводительных документов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329.</w:t>
            </w:r>
            <w:r>
              <w:t xml:space="preserve"> Условия хранения БАД устанавливаются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производителем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аптечной организацией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Роспотребнадзором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поставщиком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330.</w:t>
            </w:r>
            <w:r>
              <w:t xml:space="preserve"> Хранение БАД осуществляется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совместно с лекарственными препаратами и товарами аптечного ассортимента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 от лекарственных препаратов и товаров аптечного ассортимента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 от лекарственных препаратов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совместно с товарами аптечного ассортимента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331.</w:t>
            </w:r>
            <w:r>
              <w:t xml:space="preserve"> Фармацевтическую субстанцию кальция хлорида следует хранить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прохладном месте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стеклянной таре с герметичной укупоркой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стеклянной таре с герметичной укупоркой, залитой сверху парафином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металлической таре с герметичной укупоркой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332.</w:t>
            </w:r>
            <w:r>
              <w:t xml:space="preserve"> Контроль за температурным режимом в холодильнике, в котором осуществляется хранение термолабильных БАД осуществляется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один раз в неделю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один раз в два дня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один раз в день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два раза в день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333.</w:t>
            </w:r>
            <w:r>
              <w:t xml:space="preserve"> Хранение лекарственных препаратов по алфавитному принципу, по кодам допускается при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хранении по агрегатному состоянию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хранении с учетом физико-химических свойств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использовании компьютерных технологий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использовании фармакологических групп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334.</w:t>
            </w:r>
            <w:r>
              <w:t xml:space="preserve"> Дезинфицирующие средства следует хранить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вместе с хирургическими инструментами (возможно)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отдельно от пластмассовых и металлических изделий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помещении получения воды очищенной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совместно с медицинскими изделиями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335.</w:t>
            </w:r>
            <w:r>
              <w:t xml:space="preserve"> Лекарственный препарат «Тропикамид» глазные капли хранится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специально оборудованном помещении на стеллаже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запирающемся металлическом шкафу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специально оборудованном помещении в сейфе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деревянном шкафу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336.</w:t>
            </w:r>
            <w:r>
              <w:t xml:space="preserve"> Аптечные этикетки для наружного применения имеют на белом фоне сигнальный цвет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синий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зеленый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розовый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оранжевый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337.</w:t>
            </w:r>
            <w:r>
              <w:t xml:space="preserve"> Инъекционные растворы, приготовленные асептически, имеют срок хранения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 суток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30 суток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 сутки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 суток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338.</w:t>
            </w:r>
            <w:r>
              <w:t xml:space="preserve"> При обнаружении в сырье затхлого запаха, не исчезающего при проветривании, партия сырья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подлежит приемке с соответствующей записью в «Акте отбора средней пробы»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подлежит приемке с последующей отправкой сырья на химико-фармацевтические заводы для получения индивидуальных препаратов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подлежит приемке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подлежит приемке, после чего может быть отправлена на фармацевтическую фабрику для приготовления галеновых препаратов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339.</w:t>
            </w:r>
            <w:r>
              <w:t xml:space="preserve"> Надписи, знаки или условные обозначения, которые наносятся непосредственно на товар или его упаковку и которые несут необходимую информацию для потребителя –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информация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описание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маркировка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340.</w:t>
            </w:r>
            <w:r>
              <w:t xml:space="preserve"> Совместное хранение иммунобиологических лекарственных препаратов с другими лекарственными препаратами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допускается при хранении других препаратов на дверной панели холодильника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допускается при хранении иммунобиологических лекарственных препаратов на дверной панели холодильника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допускается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допускается при хранении других препаратов на отдельных полках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341.</w:t>
            </w:r>
            <w:r>
              <w:t xml:space="preserve"> Нормативно-правовой акт, определяющий принцип систематизации товаров при хранении в аптеке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приказ руководителя аптечной организации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приказ Министерства здравоохранения субъекта РФ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приказ Минздрава России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Постановление Правительства РФ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342.</w:t>
            </w:r>
            <w:r>
              <w:t xml:space="preserve"> В процессе хранения глазных капель сульфацила натрия под действием света и кислорода воздуха может происходить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пожелтение раствора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сдвиг pH в кислую сторону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появление осадка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сдвиг pH в щелочную сторону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343.</w:t>
            </w:r>
            <w:r>
              <w:t xml:space="preserve"> Уровень аптечных организаций в «холодовой цепи» хранения иммунобиологических лекарственных препаратов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четвертый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третий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второй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первый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344.</w:t>
            </w:r>
            <w:r>
              <w:t xml:space="preserve"> Основание для отпуска лекарственных препаратов в медицинские организации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накладная на внутреннее перемещение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рецепт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заявка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требование-накладная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345.</w:t>
            </w:r>
            <w:r>
              <w:t xml:space="preserve"> Срок хранения журналов регистрации операций, связанных с оборотом НС и ПВ, составляет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 года, не считая текущего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 год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 года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 лет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346.</w:t>
            </w:r>
            <w:r>
              <w:t xml:space="preserve"> Препарат «Омепразол 20 мг» отпускается из аптек по рецептурному бланку формы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148-1/у-88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отпускается без рецепта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107/у-НП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107-1/у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347.</w:t>
            </w:r>
            <w:r>
              <w:t xml:space="preserve"> Препарат «Валемидин» отпускается из аптек по рецептурному бланку формы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отпускается без рецепта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148-1/у-88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107/у-НП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107-1/у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348.</w:t>
            </w:r>
            <w:r>
              <w:t xml:space="preserve"> «Фентанил» в форме ТТС отпускается по рецепту, выписанному на бланке формы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148-1/у-88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107/у-НП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148-1/у-06 (л)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107/у-НП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349.</w:t>
            </w:r>
            <w:r>
              <w:t xml:space="preserve"> Характерным побочным эффектом атропина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атриовентрикулярная блокада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ортостатическая гипертензия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выраженная брадикардия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нарушение ближнего зрения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350.</w:t>
            </w:r>
            <w:r>
              <w:t xml:space="preserve"> К кардиоселективным бета-блокаторам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карведилол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тимолол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пропранолол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метопролол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351.</w:t>
            </w:r>
            <w:r>
              <w:t xml:space="preserve"> При простатите и аденоме предстательной железы применяют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фенилэфрин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атропин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сальбутамол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тамсулозин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352.</w:t>
            </w:r>
            <w:r>
              <w:t xml:space="preserve"> Вальпроевая кислота относится к группе ЛП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противопаркинсонических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противосудорожных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ноотропов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антидепрессантов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353.</w:t>
            </w:r>
            <w:r>
              <w:t xml:space="preserve"> Галоперидол относится к группе ЛП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антидепрессантов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анксиолитиков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типичных нейролептиков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атипичных нейролептиков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354.</w:t>
            </w:r>
            <w:r>
              <w:t xml:space="preserve"> Препаратом, ингибирующим АПФ,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валсартан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метопролол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эналаприл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нифедипин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355.</w:t>
            </w:r>
            <w:r>
              <w:t xml:space="preserve"> Для купирования гипертонического криза применяют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индапамид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гидрохлортиазид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каптоприл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ацетазоламид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356.</w:t>
            </w:r>
            <w:r>
              <w:t xml:space="preserve"> Механизм действия нифедипина состоит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ингибировании АПФ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ингибировании ренина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блокировании рецепторов ангиотензина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блокировании медленных кальциевых каналов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357.</w:t>
            </w:r>
            <w:r>
              <w:t xml:space="preserve"> Дигоксин относится к фармакологической группе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кардиотонические лекарственные препараты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антиангинальные лекарственные препараты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антиаритмические лекарственные препараты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антигипертензивные лекарственные препараты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358.</w:t>
            </w:r>
            <w:r>
              <w:t xml:space="preserve"> Препаратом гормона эпифиза, регулирующим биоритмы и применяемым в качестве снотворного средства,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тиамазол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соматропин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мелатонин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летрозол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359.</w:t>
            </w:r>
            <w:r>
              <w:t xml:space="preserve"> Мочегонный лекарственный препарат, способствующий задержке калия в организме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индапамид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ацетазоламид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спиронолактон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этакриновая кислота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360.</w:t>
            </w:r>
            <w:r>
              <w:t xml:space="preserve"> В состав седативного сбора входит лекарственное растительное сырье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мяты перечной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крушины ломкой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черемухи обыкновенной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толокнянки обыкновенной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361.</w:t>
            </w:r>
            <w:r>
              <w:t xml:space="preserve"> Листья эвкалипта прутовидного входят в состав сбора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мочегонного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витаминного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грудного №4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элекасол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362.</w:t>
            </w:r>
            <w:r>
              <w:t xml:space="preserve"> Препараты расторопши пятнистой плоды обладают выраженным фармакологическим свойством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вяжущим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отхаркивающим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гепатопротекторным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мочегонным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363.</w:t>
            </w:r>
            <w:r>
              <w:t xml:space="preserve"> Для изготовления препарата «Аллохол» используют сырье, заготавливаемое от растения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алтей армянский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крапива двудомная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малина обыкновенная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подорожник большой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364.</w:t>
            </w:r>
            <w:r>
              <w:t xml:space="preserve"> Источником целанида является сырье растения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ландыш майский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мята перечная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сушеница топяная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наперстянка шерстистая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365.</w:t>
            </w:r>
            <w:r>
              <w:t xml:space="preserve"> Если препарат, предназначенный для льготного отпуска, отсутствует в аптеке на момент обращения, то рецепт регистрируется в журнале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учета дефектуры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учета ЛП с ограниченным сроком годности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учета рецептов, находящихся на отсроченном обслуживании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регистрации неправильно выписанных рецептов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366.</w:t>
            </w:r>
            <w:r>
              <w:t xml:space="preserve"> Антигипертензивное средство центрального действия, отпускаемое по форме рецептурного бланка № 148-1/у-88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лозартан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эналаприл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клонидин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биспоролол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367.</w:t>
            </w:r>
            <w:r>
              <w:t xml:space="preserve"> «Теофедрин-Н» отпускается по форме рецептурного бланка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107-1/у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148-1/у-88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107/у-НП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без рецепта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368.</w:t>
            </w:r>
            <w:r>
              <w:t xml:space="preserve"> «Трамадол» отпускается по форме рецептурного бланка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148-1/у-88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107-1/у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148-1/у-04(л)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107/у-НП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369.</w:t>
            </w:r>
            <w:r>
              <w:t xml:space="preserve"> Анорексигенное средство, подлежащее предметно-количественному учету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сибутрамин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редуксин лайт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орлистат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флуоксетин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370.</w:t>
            </w:r>
            <w:r>
              <w:t xml:space="preserve"> Максимальный срок действия рецепта 107-1/у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 года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 месяц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 года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 год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371.</w:t>
            </w:r>
            <w:r>
              <w:t xml:space="preserve"> Рецепты на лекарственные препараты с пометкой «Statim» обслуживаются в течение рабочих дней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372.</w:t>
            </w:r>
            <w:r>
              <w:t xml:space="preserve"> Фармацевту разрешается отпускать иммунобиологический лекарственный препарат при наличии у покупателя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полиса обязательного медицинского страхования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транспортного средства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документа, удостоверяющего личность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специального термоконтейнера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373.</w:t>
            </w:r>
            <w:r>
              <w:t xml:space="preserve"> Срок хранения рецептурных бланков 148-1/у-04(л) в аптеке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 год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 месяца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 года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 лет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374.</w:t>
            </w:r>
            <w:r>
              <w:t xml:space="preserve"> Отпуск лекарственного препарата по рецепту с дозировкой, которая отсутствует в аптеке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допускается при наличии в аптеке меньшей дозировки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допускается при наличии в аптеке большей дозировки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запрещается, рецепт возвращается покупателю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запрещается, рецепт остается в аптеке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375.</w:t>
            </w:r>
            <w:r>
              <w:t xml:space="preserve"> Форма рецептурного бланка, позволяющая выписывать до 3 наименований лекарственных препаратов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148-1/у-88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107-1/у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148-1/у-04(л)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107/у-НП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376.</w:t>
            </w:r>
            <w:r>
              <w:t xml:space="preserve"> Регистрационным удостоверением называется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количество товара, произведенное в результате одного технологического цикла его производителем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документ, подтверждающий факт государственной регистрации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кодовое обозначение, присвоенное товару при его государственной регистрации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кодовое обозначение, присвоенное результату исследования товара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377.</w:t>
            </w:r>
            <w:r>
              <w:t xml:space="preserve"> Резиновые медицинские изделия следует защищать от воздействия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окислителей, света, механических повреждений, высоких и низких температур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газов, содержащихся в окружающей среде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высоких температур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повышенной влажности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378.</w:t>
            </w:r>
            <w:r>
              <w:t xml:space="preserve"> Правила продажи товаров утверждены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постановлением Правительства РФ №2463 от 31.12.2020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Федеральным законом №61-ФЗ от 12.04.2010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законом РФ №2300-1 от 07.02.1992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Федеральным законом №99-ФЗ от 04.05.2011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379.</w:t>
            </w:r>
            <w:r>
              <w:t xml:space="preserve"> Приобретенные гражданами лекарственные препараты надлежащего качества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подлежат возврату и обмену в течение 14 дней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подлежат возврату и обмену в течение 10 дней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подлежат возврату и обмену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подлежат возврату и обмену в течение 7 дней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380.</w:t>
            </w:r>
            <w:r>
              <w:t xml:space="preserve"> Товары, которые покупатель тщательно выбирает и сравнивает между собой по различным показателям, являются товарами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пассивного спроса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особого спроса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повседневного спроса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предварительного выбора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381.</w:t>
            </w:r>
            <w:r>
              <w:t xml:space="preserve"> Первым этапом продажи товара в аптеке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установление контакта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выявление потребности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ответ на возражения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презентация товара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382.</w:t>
            </w:r>
            <w:r>
              <w:t xml:space="preserve"> Недостатком ответственного самолечения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экономия финансовых ресурсов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экономия медицинских ресурсов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активное участие потребителя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высокий риск развития осложнений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383.</w:t>
            </w:r>
            <w:r>
              <w:t xml:space="preserve"> Небулайзеры – это устройства, предназначенные для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введения лекарственного препарата через кожу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кварцевания верхних дыхательных путей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промывания миндалин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введения лекарственного препарата путем ингаляции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384.</w:t>
            </w:r>
            <w:r>
              <w:t xml:space="preserve"> Биологически активные добавки к пище необходимы для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стимуляции роста и/или биологической активности нормальной микрофлоры пищеварительного тракта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восполнения пищевых дефицитов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профилактики, вспомогательной терапии и поддержки в физиологических границах функциональной активности органов и систем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снижения веса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385.</w:t>
            </w:r>
            <w:r>
              <w:t xml:space="preserve"> В состав эубиотиков (пробиотиков) входят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растения пищевые и лекарственные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микроэлементы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живые непатогенные и нетоксикогенные микроорганизмы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гормоны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386.</w:t>
            </w:r>
            <w:r>
              <w:t xml:space="preserve"> Биологически активная добавка к пище «Гепатрин» оказывает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мочегонное действие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седативное действие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отхаркивающее действие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антиоксидантное и восстанавливающее действие на клетки печени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387.</w:t>
            </w:r>
            <w:r>
              <w:t xml:space="preserve"> При производстве биологически активной добавки «Тройчатка Эвалар» применяют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пижму обыкновенную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цветки бессмертника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ромашку аптечную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крапиву двудомную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388.</w:t>
            </w:r>
            <w:r>
              <w:t xml:space="preserve"> Недоброкачественными медицинским изделием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медицинское изделие, находящееся в обороте с нарушением гражданского законодательства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медицинское изделие, не соответствующее требованиям нормативной, технической и/или эксплуатационной документации производителя (изготовителя) либо в случае ее отсутствия требованиям иной нормативной документации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медицинское изделие, сопровождаемое ложной информацией о его характеристиках и/или производителе (изготовителе)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медицинское изделие, имеющее любой видимый дефект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389.</w:t>
            </w:r>
            <w:r>
              <w:t xml:space="preserve"> Паранит спрей обладает действием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фунгицидным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бактерицидным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педикулицидным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вирулицидным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390.</w:t>
            </w:r>
            <w:r>
              <w:t xml:space="preserve"> Документ, подтверждающий факт государственной регистрации называется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сертификатом соответствия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экспертным заключением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декларацией о соответствии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регистрационным удостоверением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391.</w:t>
            </w:r>
            <w:r>
              <w:t xml:space="preserve"> Торговля товарами и оказание услуг покупателям для личного, семейного, домашенго использования, не связанного с предпринимательской деятельностью, -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оптовая торговля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фармацевтический маркетинг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фармацевтическая помощь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розничная торговля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392.</w:t>
            </w:r>
            <w:r>
              <w:t xml:space="preserve"> Под приемкой товаров понимают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проверку качества, количества товара и соответствие его требованиям каких-либо нормативных актов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совокупность методов и приемов, позволяющих определить количественные и качественные характеристики поступивших товаров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проверку количества товаров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проверку соответствия качества, количества и комплектности товара его характеристикам, условиям договора и техническим условиям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393.</w:t>
            </w:r>
            <w:r>
              <w:t xml:space="preserve"> Упаковка, объединяющая определенное количество первичных упаковок, называется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первичная упаковка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транспортная упаковка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вторичная упаковка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индивидуальная тара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394.</w:t>
            </w:r>
            <w:r>
              <w:t xml:space="preserve"> Идентифицирующая функция маркировки товаров заключается в том, что она позволяет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установить соответствие нормативной документации, договорам по ассортиментной принадлежности, качеству и безопасности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привлечь внимание потребителей к товарам конкретного производителя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довести до покупателей объем всех необходимых сведений о товаре, регламентируемых Законом РФ «О защите прав потребителей»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воздействовать на психоэмоциональное состояние потребителей для мотивации покупки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395.</w:t>
            </w:r>
            <w:r>
              <w:t xml:space="preserve"> Укажите, какой штрих-код наиболее распространен на территории РФ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EAN-14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EAN-8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EAN-15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EAN-13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396.</w:t>
            </w:r>
            <w:r>
              <w:t xml:space="preserve"> Документом, регламентирующим хранение медицинских изделий,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приказ Минздравсоцразвития России от 23.08.2010 №706н (ред. от 28.12.2010)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приказ Минздрава России от 13.11.1996 №377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постановление Правительства РФ от 19.01.1998 №55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приказ Минздрава России от 21.10.1997 №309 (ред. от 24.04.2003)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397.</w:t>
            </w:r>
            <w:r>
              <w:t xml:space="preserve"> Приборы для контроля за температурой и влажностью в помещениях хранения размещают от пола на высоте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1,5-1,7 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1,8-1,9 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0,5-0,8 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1-1,2 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398.</w:t>
            </w:r>
            <w:r>
              <w:t xml:space="preserve"> Условия хранения медицинских инструментов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защищенном от света и перепадов температур месте при влажности воздуха не менее 65%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сухом проветриваемом помещении в шкафах и ящиках, выкрашенных изнутри светлой масляной краской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сухом, прохладном, защищенном от света месте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сухих отапливаемых помещениях при комнатной температуре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399.</w:t>
            </w:r>
            <w:r>
              <w:t xml:space="preserve"> Классификация бутылочных минеральных вод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лечебно-столовые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лечебные, лечебно-столовые, столовые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столовые, лечебно-столовые, для полосканий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столовые, для полосканий, лечебные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400.</w:t>
            </w:r>
            <w:r>
              <w:t xml:space="preserve"> Основным признаком классификации питьевых минеральных вод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температура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назначение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минерализация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степень насыщения углекислым газом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401.</w:t>
            </w:r>
            <w:r>
              <w:t xml:space="preserve"> Лекарственная форма, требующая асептических условий изготовления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мази-эмульсии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глазные капли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настойки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микстуры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402.</w:t>
            </w:r>
            <w:r>
              <w:t xml:space="preserve"> При изготовлении водных извлечений используют коэффициент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соотношения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изотонический эквивалент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увеличения объема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водопоглощения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403.</w:t>
            </w:r>
            <w:r>
              <w:t xml:space="preserve"> Срок хранения воды для инъекций в аптеке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24 часа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 суток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 суток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48 часов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404.</w:t>
            </w:r>
            <w:r>
              <w:t xml:space="preserve"> Термостойкие порошки в аптеках стерилизуют методом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автоклавированием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насыщенным паром под давлением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воздушной стерилизацией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фильтрованием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405.</w:t>
            </w:r>
            <w:r>
              <w:t xml:space="preserve"> К инфузионным растворам относятся растворы объемом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 100 мл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100 мл и более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60 мл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 мл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406.</w:t>
            </w:r>
            <w:r>
              <w:t xml:space="preserve"> Новокаин относится к веществам, образованным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слабым основанием и слабой кислотой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слабым основанием и сильной кислотой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сильным основанием и сильной кислотой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сильным основанием и слабой кислотой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407.</w:t>
            </w:r>
            <w:r>
              <w:t xml:space="preserve"> Натрия хлорид в глазные капли добавляют для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перевода вещества в устойчивую форму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предотвращения гидролиза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достижения изоионичности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достижения изотоничности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408.</w:t>
            </w:r>
            <w:r>
              <w:t xml:space="preserve"> Вода, используемая при производстве лекарственных форм для парентерального применения, должна соответствовать требованиям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ФС «Вода очищенная»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ФС «Вода для инъекций»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ФС «Вода дистиллированная»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ФС «Стерилизация»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409.</w:t>
            </w:r>
            <w:r>
              <w:t xml:space="preserve"> Суспензии гидрофильных лекарственных веществ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седиментационно устойчивы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агрегативно устойчивы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кинетически устойчивы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конденсационно неустойчивы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410.</w:t>
            </w:r>
            <w:r>
              <w:t xml:space="preserve"> Для стабилизации инъекционных растворов кислоты аскорбиновой используют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 натрия гидроксила 0,1М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 кислоты хлороводородной 0,1М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тиосульфат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гидрокарбонат с натрия сульфитом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411.</w:t>
            </w:r>
            <w:r>
              <w:t xml:space="preserve"> Условия и комплекс мероприятий, направленных на предотвращение микробного и другого загрязнения при получении стерильной продукции на всех этапах технологического процесса –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стерильность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дезинфекция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асептика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контаминация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412.</w:t>
            </w:r>
            <w:r>
              <w:t xml:space="preserve"> В водных растворах во время стерилизации подвергается окислению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калия хлорид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дибазол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тиосульфат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кислота аскорбиновая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413.</w:t>
            </w:r>
            <w:r>
              <w:t xml:space="preserve"> Лекарственные препараты для новорожденных изготавливаются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ассистентской комнате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асептическом блоке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ассистентской асептического блока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дефектарской комнате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414.</w:t>
            </w:r>
            <w:r>
              <w:t xml:space="preserve"> Труднопорошкуемые вещества измельчают в присутствии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спирта этилового 40%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этанола 95%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масла вазелинового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воды очищенной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415.</w:t>
            </w:r>
            <w:r>
              <w:t xml:space="preserve"> Метод «Слоеного пирога» используется при изготовлении сложных порошков с веществом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пылящим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красящим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трудноизмельчаемым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окрашенным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416.</w:t>
            </w:r>
            <w:r>
              <w:t xml:space="preserve"> Для подбора ступки необходимо определить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лечебную дозу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общую массу порошковой смеси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массу лекарственного вещества на все дозы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массу одной дозы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417.</w:t>
            </w:r>
            <w:r>
              <w:t xml:space="preserve"> Порошки, содержащие камфару, упаковывают 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вощаные капсулы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бумажные капсулы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пергаментные капсулы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парафинированные капсулы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418.</w:t>
            </w:r>
            <w:r>
              <w:t xml:space="preserve"> Лекарственные вещества, стоящие на предметно-количественном учете, отпускает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провизор-аналитик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ассистент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провизор-технолог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фармацевт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419.</w:t>
            </w:r>
            <w:r>
              <w:t xml:space="preserve"> Наиболее сложные многокомпонентные мази, содержащие несколько лекарственных веществ с различными физико-химическими свойствами – это мази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эмульсионные типа м/в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комбинированные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гели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суспензионные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420.</w:t>
            </w:r>
            <w:r>
              <w:t xml:space="preserve"> Территория аптеки, специально сконструированная, оборудованная и используемая таким образом, чтобы снизить проникновение, образование и задержку в ней микробиологических и других загрязнений, называется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асептическим блоком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моечной комнатой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воздушным шлюзом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ассистентской комнатой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421.</w:t>
            </w:r>
            <w:r>
              <w:t xml:space="preserve"> По типу эмульсии в мазевую основу вводят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цинка оксид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новокаин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висмута субгаллат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анестезин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422.</w:t>
            </w:r>
            <w:r>
              <w:t xml:space="preserve"> По типу суспензии в мазевую основу вводят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димедрол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протаргол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стрептоцид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ментол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423.</w:t>
            </w:r>
            <w:r>
              <w:t xml:space="preserve"> На скорость и полноту высвобождения лекарственных веществ из мазей оказывают влияние такие факторы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упаковка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физико-химическое состояние лекарственных веществ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способ применения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условия хранения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424.</w:t>
            </w:r>
            <w:r>
              <w:t xml:space="preserve"> Под наименованием «Ланолин» в рецептурной прописи подразумевают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ланолин водный с содержанием воды 25%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безводный ланолин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ланолин водный с содержанием воды 30%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ланолин водный с содержанием воды 10%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425.</w:t>
            </w:r>
            <w:r>
              <w:t xml:space="preserve"> Контроль качества мазей включает проверку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температуры плавления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времени полной деформации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вязкости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однородности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426.</w:t>
            </w:r>
            <w:r>
              <w:t xml:space="preserve"> При контроле качества суппозиториев определяют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время введения субстанций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стерильность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герметичность упаковки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однородность суппозиторной массы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427.</w:t>
            </w:r>
            <w:r>
              <w:t xml:space="preserve"> В случае отсутствия массы суппозиторной основы в прописи изготавливают ректальный суппозиторий массой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6,0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4,0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3,0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2,5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428.</w:t>
            </w:r>
            <w:r>
              <w:t xml:space="preserve"> В случае отсутствия массы суппозиторной основы в прописи изготавливают вагинальный суппозиторий массой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3,0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4,0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6,0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1,%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429.</w:t>
            </w:r>
            <w:r>
              <w:t xml:space="preserve"> К гомогенным мазям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мазь эмульсия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мазь раствор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гель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мазь суспензия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430.</w:t>
            </w:r>
            <w:r>
              <w:t xml:space="preserve"> Высокой гигроскопичностью, которую учитывают при изготовлении любых лекарственных форм, обладает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калия перманганат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терпингидрат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магния оксид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кальция хлорид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431.</w:t>
            </w:r>
            <w:r>
              <w:t xml:space="preserve"> Изготовление растворов производят на свежеполученной, свежепрокипяченной и предварительно процеженной воде, очищенной из веществ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калия перманганата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кислоты аскорбиновой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фенобарбитала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фурацилина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432.</w:t>
            </w:r>
            <w:r>
              <w:t xml:space="preserve"> В насыщенных растворах собственных солей растворяется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йод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хлорид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фенобарбитал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калия иодид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433.</w:t>
            </w:r>
            <w:r>
              <w:t xml:space="preserve"> Учет 95% этанола в аптечной организации производится по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подлежит учету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массе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объему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учитывают при отпуске свыше 50,0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434.</w:t>
            </w:r>
            <w:r>
              <w:t xml:space="preserve"> Срок хранения неводных растворов, изготовленных в аптечных условиях (суток)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435.</w:t>
            </w:r>
            <w:r>
              <w:t xml:space="preserve"> Коллоидные растворы образуют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желатоза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гидрокарбонат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протаргол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камфара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436.</w:t>
            </w:r>
            <w:r>
              <w:t xml:space="preserve"> Высокомолекулярным соединением является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пепсин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хлорид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декстроза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колларгол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437.</w:t>
            </w:r>
            <w:r>
              <w:t xml:space="preserve"> Коллоидные растворы образует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метилцеллюлоза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крахмал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ментол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ихтиол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438.</w:t>
            </w:r>
            <w:r>
              <w:t xml:space="preserve"> Жидкая лекарственная форма, представляющая собой гетерогенную дисперсную систему, содержащую одно или несколько твердых действующих веществ, распределенных в жидкой дисперсионной среде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суспензия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эмульсия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истинный раствор низкомолекулярных веществ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истинный раствор высокомолекулярных веществ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439.</w:t>
            </w:r>
            <w:r>
              <w:t xml:space="preserve"> Фармакологическая активность суспензий, как правило, возрастает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 увеличением поверхности измельчения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 уменьшением скорости измельчения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уменьшении размера частиц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снижении степени измельчения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440.</w:t>
            </w:r>
            <w:r>
              <w:t xml:space="preserve"> Лекарственная форма «Суспензия» образуется если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 место несмешиваемость ингредиентов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 предела растворимости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твердые лекарственные вещества не растворимы в жидкой дисперсионной среде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лекарственные вещества любого агрегатного состояния растворимы в жидкой дисперсионной среде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441.</w:t>
            </w:r>
            <w:r>
              <w:t xml:space="preserve"> Суспензию серы стабилизирует, одновременно обеспечивая оптимальное фармакологическое действие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мыло медицинское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желатоза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 крахмала 5%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эмульгатор Т-2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442.</w:t>
            </w:r>
            <w:r>
              <w:t xml:space="preserve"> Эмульсия – это лекарственная форма, состоящая из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тонко диспергированных несмешивающихся жидкостей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нескольких жидкостей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макромолекул и макроионов, распределенных в жидкости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мицелл в жидкой дисперсионной среде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443.</w:t>
            </w:r>
            <w:r>
              <w:t xml:space="preserve"> Наука, изучающая терапевтическую эффективность лекарственных препаратов в зависимости от фармацевтических факторов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биотехнология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фармацевтическая технология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фармацевтическая химия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биофармация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444.</w:t>
            </w:r>
            <w:r>
              <w:t xml:space="preserve"> Инъекционные растворы глюкозы стабилизируют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раствором Вейбеля в количестве 10% от объема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0,1 м раствором кислоты хлороводородной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раствором Вейбеля в количестве 5% от объема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0,1 м раствором натрия гидроксида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445.</w:t>
            </w:r>
            <w:r>
              <w:t xml:space="preserve"> 0,1 м раствор кислоты хлороводородной используют для стабилизации инъекционного раствора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новокаина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хлорида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эуфиллина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гидрокарбоната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446.</w:t>
            </w:r>
            <w:r>
              <w:t xml:space="preserve"> К трудноизмельчаемым веществам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кислоту борную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рибофлавин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левомицетин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магния оксид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447.</w:t>
            </w:r>
            <w:r>
              <w:t xml:space="preserve"> Красящими свойствами, связанными с высокой сорбционной способностью, обладают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сера осажденная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фурацилин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дерматол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меди сульфат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448.</w:t>
            </w:r>
            <w:r>
              <w:t xml:space="preserve"> Заканчивают измельчение и смешивание порошков, добавляя вещества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имеющие дозы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пылящие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крупнокристаллические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 малыми значениями потерь при диспергировании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449.</w:t>
            </w:r>
            <w:r>
              <w:t xml:space="preserve"> Порошки упаковывают в вощеные капсулы, содержащие субстанции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гигроскопичные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имеющие неприятный вкус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летучие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пахучие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450.</w:t>
            </w:r>
            <w:r>
              <w:t xml:space="preserve"> По массе изготавливают растворы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водно-спиртовые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глицериновые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спиртово-водные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451.</w:t>
            </w:r>
            <w:r>
              <w:t xml:space="preserve"> Если в прописи микстуры не указан растворитель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препарат не изготавливают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применяют этанол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применяют воду очищенную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связываются с врачом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452.</w:t>
            </w:r>
            <w:r>
              <w:t xml:space="preserve"> Для истинных растворов низкомолекулярных веществ характерно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гетерогенность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мицеллярная дисперсность фармацевтических субстанций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неспособность веществ к диализу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ионная дисперсность лекарственных веществ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453.</w:t>
            </w:r>
            <w:r>
              <w:t xml:space="preserve"> По правилу оптимального диспергирования количество вспомогательной жидкости для диспергирования 10,0 порошкообразных веществ составляет (г)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454.</w:t>
            </w:r>
            <w:r>
              <w:t xml:space="preserve"> Концентрация эмульсии при отсутствии обозначения в рецепте составляет (%)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455.</w:t>
            </w:r>
            <w:r>
              <w:t xml:space="preserve"> Конденсационный метод образования суспензий имеет место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смене растворителя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нерастворимости веществ в дисперсионной среде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хранении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добавлении стабилизаторов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456.</w:t>
            </w:r>
            <w:r>
              <w:t xml:space="preserve"> Качество суспензий контролируют, определяя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время диспергирования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объем и отклонение от объема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растворимость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ресуспендируемость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457.</w:t>
            </w:r>
            <w:r>
              <w:t xml:space="preserve"> Процентная концентрация раствора –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содержание рассчитанного количества веществ во всем объеме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относительное содержание растворенного компонента в растворе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содержание веществ в 100 мл растворителя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абсолютное содержание растворенного вещества в растворителе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458.</w:t>
            </w:r>
            <w:r>
              <w:t xml:space="preserve"> Объем воды очищенной для изготовления концентрированного раствора можно рассчитать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вычитая из объема воды массу лекарственного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используя коэффициент увеличения объема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вычитая из общего объема массу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принимая объем воды, равный объему изготавливаемого раствора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459.</w:t>
            </w:r>
            <w:r>
              <w:t xml:space="preserve"> Изготавливая многокомпонентные растворы, в первую очередь дозируют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наркотические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воду очищенную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сильнодействующие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лекарственные вещества простого списка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460.</w:t>
            </w:r>
            <w:r>
              <w:t xml:space="preserve"> Первой стадией процесса изготовления стерильных растворов следует считать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дозирование лекарственной формы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дозирование растворителя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выписывание этикетки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взвешивание субстанции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461.</w:t>
            </w:r>
            <w:r>
              <w:t xml:space="preserve"> Внутриаптечная заготовка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готовые расфасованные лекарственные формы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экстемпоральные лекарственные формы, изготовленные впрок по часто встречающимся прописям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экстемпоральные лекарственные формы, изготовленные по требованию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экстемпоральные лекарственные формы, изготовленные по рецепту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462.</w:t>
            </w:r>
            <w:r>
              <w:t xml:space="preserve"> Изотонирующие вещества при изготовлении офтальмологических растворов используются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выписывании в рецепте гипотонического раствора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выписывании в рецепте гипертонического раствора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соответствии с НД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всегда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463.</w:t>
            </w:r>
            <w:r>
              <w:t xml:space="preserve"> Состояние лекарственного препарата, соответствующее способам его введения и применения и обеспечивающее достижение необходимого лечебного эффекта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лекарственное средство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лекарственная форма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фармацевтическая субстанция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лекарственный препарат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464.</w:t>
            </w:r>
            <w:r>
              <w:t xml:space="preserve"> Растворы высокой концентрации, предназначенные для изготовления жидких лекарственных форм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ароматные воды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фармакопейные жидкости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микстуры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концентраты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465.</w:t>
            </w:r>
            <w:r>
              <w:t xml:space="preserve"> Мази, содержащие в своем составе жидкую гидрофильную дисперсную фазу, нерастворимую в основе и не смешивающуюся с ней –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эмульсионные типа в/м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гели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линименты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эмульсионные типа м/в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466.</w:t>
            </w:r>
            <w:r>
              <w:t xml:space="preserve"> Растворимость лекарственных веществ в государственной фармакопее выражают в условных терминах, которые указывают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объем растворителя (м), необходимый для растворения 1 г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массу растворителя (г), необходимую для растворения 1 г вещества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массу вещества (г), способную раствориться в 100 мл растворителя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массу вещества (г), способную раствориться в 1 мл растворителя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467.</w:t>
            </w:r>
            <w:r>
              <w:t xml:space="preserve"> Осадок параформа в растворе формальдегида образуется при хранении при температуре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ниже +18ºС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выше +9ºС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ниже +9ºС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выше +18ºС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468.</w:t>
            </w:r>
            <w:r>
              <w:t xml:space="preserve"> Жидкие лекарственные формы, изготавливаемые по массе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настои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истинные растворы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микстуры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суспензии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469.</w:t>
            </w:r>
            <w:r>
              <w:t xml:space="preserve"> Суспензии можно охарактеризовать как системы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гомогенные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комбинированные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коллоидные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гетерогенные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470.</w:t>
            </w:r>
            <w:r>
              <w:t xml:space="preserve"> Проверка доз в глазных каплях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проводится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проводится для новорожденных и детей до года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проводится только для ядовитых веществ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проводится в ненормированных прописях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471.</w:t>
            </w:r>
            <w:r>
              <w:t xml:space="preserve"> Под действием сильных электролитов в растворе протаргола протекает процесс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коагуляции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сорбции водяных паров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адсорбции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комплексообразования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472.</w:t>
            </w:r>
            <w:r>
              <w:t xml:space="preserve"> Биофармация – это наука, изучающая терапевтическую эффективность лекарственных препаратов в зависимости от факторов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клинических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внутривидовых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физиологических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фармацевтических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473.</w:t>
            </w:r>
            <w:r>
              <w:t xml:space="preserve"> Набухание при комнатной температуре, а затем растворение при нагревании происходит при изготовлении растворов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колларгола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этакридина лактата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пепсина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желатина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474.</w:t>
            </w:r>
            <w:r>
              <w:t xml:space="preserve"> Пессарии – это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вагинальные суппозитории плоские с закругленным концом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ректальные суппозитории в форме конуса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ректальные суппозитории в форме торпеды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вагинальные суппозитории айцеобразной формы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475.</w:t>
            </w:r>
            <w:r>
              <w:t xml:space="preserve"> Лекарственные формы, при применении которых действующее вещество не поддается первичному метаболизму в печени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сиропы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суппозитории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оральные суспензии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476.</w:t>
            </w:r>
            <w:r>
              <w:t xml:space="preserve"> Красящими свойствами, связанными с высокой сорбционной способностью, обладает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рибофлавин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дерматол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сера очищенная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экстракт термопсиса сухой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477.</w:t>
            </w:r>
            <w:r>
              <w:t xml:space="preserve"> К летучим растворителям, применяемым в аптечной практике, относят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масло вазелиновое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этанол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глицерин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масло персиковое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478.</w:t>
            </w:r>
            <w:r>
              <w:t xml:space="preserve"> Водорастворимые вещества вводят в эмульсии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растирая с маслом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растворяя в воде, используемой для разведения первичной эмульсии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растирая с готовой эмульсией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растворяя в воде, используемой для приготовления первичной эмульсии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479.</w:t>
            </w:r>
            <w:r>
              <w:t xml:space="preserve"> Способ, при котором вещества в прописи выписаны в количестве на одну дозу с указанием числа доз, называется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экстемпоральным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распределительным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разделительным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недозированным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480.</w:t>
            </w:r>
            <w:r>
              <w:t xml:space="preserve"> При разделительном способе выписывания дозированных лекарственных форм масса вещества на одну дозу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указана в рецепте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рассчитывается путем умножения выписанной массы на число доз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рассчитывается путем деления выписанной массы на число доз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рассчитывается путем деления выписанной массы на число приемов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481.</w:t>
            </w:r>
            <w:r>
              <w:t xml:space="preserve"> Способ, при котором вещества в прописи выписаны в количестве на все дозы с указанием на сколько доз их следует разделить, называется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недозированным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дозированным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разделительным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распределительным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482.</w:t>
            </w:r>
            <w:r>
              <w:t xml:space="preserve"> К пылящим веществам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цинка сульфат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кальция карбонат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хлорид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магния сульфат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483.</w:t>
            </w:r>
            <w:r>
              <w:t xml:space="preserve"> К пылящим веществам относится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стрептоцид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ментол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декстроза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магния оксид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484.</w:t>
            </w:r>
            <w:r>
              <w:t xml:space="preserve"> Тритурацию используют, если масса ядовитого или сильнодействующего вещества на все дозы менее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0,1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0,08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0,5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0,05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485.</w:t>
            </w:r>
            <w:r>
              <w:t xml:space="preserve"> Использование тритурации при изготовлении порошков с ядовитыми и сильнодействующими веществами, выписанными в количестве не менее 0,05 г на все дозы, позволяет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уменьшить гигроскопичность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повысить срок годности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увеличить точность дозирования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повысить фармакологическую активность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486.</w:t>
            </w:r>
            <w:r>
              <w:t xml:space="preserve"> Срок хранения тритурации (в сутках)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487.</w:t>
            </w:r>
            <w:r>
              <w:t xml:space="preserve"> Красящие вещества вводят в состав сложного порошка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используя принцип рекристаллизации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измельчая в присутствии 90% этанола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между слоями некрасящих веществ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первую очередь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488.</w:t>
            </w:r>
            <w:r>
              <w:t xml:space="preserve"> В асептических условиях изготавливают порошки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 полуфабрикатами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для новорожденных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 красящими веществами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 наркотическими веществами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489.</w:t>
            </w:r>
            <w:r>
              <w:t xml:space="preserve"> По объему дозируют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масло вазелиновое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хлороформ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эфир медицинский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воду очищенную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490.</w:t>
            </w:r>
            <w:r>
              <w:t xml:space="preserve"> Массо-объемным способом изготавливают растворы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спиртовые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масляные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хлороформные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глицериновые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491.</w:t>
            </w:r>
            <w:r>
              <w:t xml:space="preserve"> Нагревание и интенсивное перемешивание при растворении приведет к снижению качества раствора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кальция глюконата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кислоты борной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кофеина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гидрокарбоната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492.</w:t>
            </w:r>
            <w:r>
              <w:t xml:space="preserve"> Для повышения растворимости и ускорения процесса растворения при изготовлении водных растворов применяют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прием дробного фракционирования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настаивание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предварительное получение пульпы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нагревание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493.</w:t>
            </w:r>
            <w:r>
              <w:t xml:space="preserve"> Концентрация йода в растворе люголя для внутреннего применения составляет ____%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494.</w:t>
            </w:r>
            <w:r>
              <w:t xml:space="preserve"> При нагревании растворяют лекарственные вещества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кальция глюконат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метамизол натрия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кальция хлорид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серебра нитрат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495.</w:t>
            </w:r>
            <w:r>
              <w:t xml:space="preserve"> При нагревании растворяют лекарственные вещества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натрия гидрокарбонат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анальгин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этакридина лактат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калия бромид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496.</w:t>
            </w:r>
            <w:r>
              <w:t xml:space="preserve"> Колларгол – коллоидные препарат с содержанием серебра (%)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70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8-9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10,5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50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497.</w:t>
            </w:r>
            <w:r>
              <w:t xml:space="preserve"> При изготовлении дерматологической мази цинка сульфата данное лекарственное вещество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растворяют в основе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растворяют в воде с учетом растворимости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вводят по типу суспензии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предварительно измельчают с глицерином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498.</w:t>
            </w:r>
            <w:r>
              <w:t xml:space="preserve"> К потере агрегативной устойчивости приводит изотонирование глазных капель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дикаина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кислоты аскорбиновой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атропина сульфата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колларгола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499.</w:t>
            </w:r>
            <w:r>
              <w:t xml:space="preserve"> Структурной единицей дисперсной фазы в коллоидном растворе являются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твердые микрочастицы нерастворимых лекарственных веществ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макромолекулы высокомолекулярных лекарственных веществ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молекулы и ионы растворимых лекарственных веществ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мицеллы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500.</w:t>
            </w:r>
            <w:r>
              <w:t xml:space="preserve"> Процесс, обратный коагуляции – распад агрегатов до первичных частиц, называется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коацервация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агрегация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синерезис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пептизация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501.</w:t>
            </w:r>
            <w:r>
              <w:t xml:space="preserve"> Фармакологический эффект, характерный для дигоксина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гипотензивный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антиишемический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7)+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кардиотонический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1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8)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гиполипидемический</w:t>
            </w:r>
          </w:p>
        </w:tc>
      </w:tr>
    </w:tbl>
    <w:p>
      <w:pPr>
        <w:pStyle w:val="Para 5"/>
      </w:pPr>
      <w:r>
        <w:t xml:space="preserve">generated at </w:t>
      </w:r>
      <w:hyperlink r:id="rId22">
        <w:r>
          <w:rPr>
            <w:rStyle w:val="Text1"/>
          </w:rPr>
          <w:t>geetest.ru</w:t>
        </w:r>
      </w:hyperlink>
    </w:p>
    <w:sectPr>
      <w:pgSz w:w="12240" w:h="15840"/>
      <w:pgMar w:left="1440" w:top="1440" w:righ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" w:eastAsia="ru" w:bidi="ru"/>
      </w:rPr>
    </w:rPrDefault>
    <w:pPrDefault>
      <w:pPr>
        <w:spacing w:after="0" w:line="276" w:lineRule="auto"/>
      </w:pPr>
    </w:pPrDefault>
  </w:docDefaults>
  <w:style w:styleId="Normal" w:type="paragraph" w:default="1">
    <w:name w:val="Normal"/>
    <w:qFormat/>
    <w:pPr>
      <w:spacing w:afterLines="50" w:line="324" w:lineRule="atLeast"/>
      <w:jc w:val="lef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1A1A1A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" w:type="paragraph">
    <w:name w:val="Para 1"/>
    <w:qFormat/>
    <w:basedOn w:val="Normal"/>
    <w:pPr>
      <w:spacing w:afterLines="50" w:line="324" w:lineRule="atLeast"/>
      <w:jc w:val="left"/>
    </w:pPr>
    <w:rPr>
      <w:b w:val="on"/>
      <w:bCs w:val="on"/>
    </w:rPr>
  </w:style>
  <w:style w:styleId="Para 2" w:type="paragraph">
    <w:name w:val="Para 2"/>
    <w:qFormat/>
    <w:basedOn w:val="Normal"/>
    <w:pPr>
      <w:spacing w:after="0"/>
      <w:ind w:firstLineChars="100"/>
      <w:jc w:val="center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1A1A1A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3" w:type="paragraph">
    <w:name w:val="Para 3"/>
    <w:qFormat/>
    <w:basedOn w:val="Normal"/>
    <w:pPr>
      <w:spacing w:after="0"/>
      <w:jc w:val="center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1A1A1A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Heading 1" w:type="paragraph">
    <w:name w:val="Heading 1"/>
    <w:qFormat/>
    <w:basedOn w:val="Normal"/>
    <w:pPr>
      <w:spacing w:beforeLines="300" w:after="0" w:line="408" w:lineRule="atLeast"/>
      <w:pBdr>
        <w:left w:space="1"/>
        <w:top w:space="1"/>
        <w:right w:space="1"/>
        <w:bottom w:space="1"/>
      </w:pBdr>
      <w:jc w:val="center"/>
      <w:outlineLvl w:val="1"/>
    </w:pPr>
    <w:rPr>
      <w:sz w:val="34"/>
      <w:szCs w:val="34"/>
      <w:b w:val="on"/>
      <w:bCs w:val="on"/>
    </w:rPr>
  </w:style>
  <w:style w:styleId="Para 5" w:type="paragraph">
    <w:name w:val="Para 5"/>
    <w:qFormat/>
    <w:basedOn w:val="Normal"/>
    <w:pPr>
      <w:jc w:val="center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1A1A1A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Text0" w:type="character">
    <w:name w:val="0 Text"/>
    <w:rPr>
      <w:b w:val="on"/>
      <w:bCs w:val="on"/>
    </w:rPr>
  </w:style>
  <w:style w:styleId="Text1" w:type="character">
    <w:name w:val="1 Text"/>
    <w:rPr>
      <w:color w:val="0000FF"/>
      <w:u w:color="auto" w:val="solid"/>
    </w:rPr>
  </w:style>
  <w:style w:styleId="0 Block" w:type="paragraph">
    <w:name w:val="0 Block"/>
    <w:pPr>
      <w:spacing w:line="324" w:lineRule="atLeast"/>
      <w:jc w:val="left"/>
    </w:pPr>
  </w:style>
  <w:style w:styleId="1 Block" w:type="paragraph">
    <w:name w:val="1 Block"/>
    <w:basedOn w:val="0 Block"/>
    <w:pPr>
      <w:spacing w:afterLines="50"/>
      <w:ind w:firstLineChars="100"/>
      <w:pBdr>
        <w:left w:val="none" w:sz="0" w:color="auto"/>
        <w:top w:val="none" w:sz="0" w:color="auto"/>
        <w:right w:val="none" w:sz="0" w:color="auto"/>
        <w:bottom w:val="none" w:sz="0" w:color="auto"/>
      </w:pBdr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image" Target="media/data-url-image.jpeg"/><Relationship Id="rId6" Type="http://schemas.openxmlformats.org/officeDocument/2006/relationships/image" Target="media/data-url-image1.gif"/><Relationship Id="rId7" Type="http://schemas.openxmlformats.org/officeDocument/2006/relationships/image" Target="media/data-url-image11.gif"/><Relationship Id="rId8" Type="http://schemas.openxmlformats.org/officeDocument/2006/relationships/image" Target="media/data-url-image2.gif"/><Relationship Id="rId9" Type="http://schemas.openxmlformats.org/officeDocument/2006/relationships/image" Target="media/data-url-image3.gif"/><Relationship Id="rId10" Type="http://schemas.openxmlformats.org/officeDocument/2006/relationships/image" Target="media/data-url-image4.gif"/><Relationship Id="rId11" Type="http://schemas.openxmlformats.org/officeDocument/2006/relationships/image" Target="media/data-url-image5.gif"/><Relationship Id="rId12" Type="http://schemas.openxmlformats.org/officeDocument/2006/relationships/image" Target="media/data-url-image6.gif"/><Relationship Id="rId13" Type="http://schemas.openxmlformats.org/officeDocument/2006/relationships/image" Target="media/data-url-image7.gif"/><Relationship Id="rId14" Type="http://schemas.openxmlformats.org/officeDocument/2006/relationships/image" Target="media/data-url-image8.gif"/><Relationship Id="rId15" Type="http://schemas.openxmlformats.org/officeDocument/2006/relationships/image" Target="media/data-url-image12.jpeg"/><Relationship Id="rId16" Type="http://schemas.openxmlformats.org/officeDocument/2006/relationships/image" Target="media/data-url-image9.gif"/><Relationship Id="rId17" Type="http://schemas.openxmlformats.org/officeDocument/2006/relationships/image" Target="media/data-url-image10.gif"/><Relationship Id="rId18" Type="http://schemas.openxmlformats.org/officeDocument/2006/relationships/image" Target="media/data-url-image111.gif"/><Relationship Id="rId19" Type="http://schemas.openxmlformats.org/officeDocument/2006/relationships/image" Target="media/data-url-image121.gif"/><Relationship Id="rId20" Type="http://schemas.openxmlformats.org/officeDocument/2006/relationships/image" Target="media/data-url-image13.gif"/><Relationship Id="rId21" Type="http://schemas.openxmlformats.org/officeDocument/2006/relationships/image" Target="media/data-url-image14.gif"/><Relationship Id="rId22" Type="http://schemas.openxmlformats.org/officeDocument/2006/relationships/hyperlink" Target="https://geetest.ru" TargetMode="External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07.0006</AppVersion>
  <DocSecurity>0</DocSecurity>
  <HyperlinksChanged>false</HyperlinksChanged>
  <LinksUpToDate>true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2025-11-03T13:54:10Z</dcterms:created>
  <dcterms:modified xsi:type="dcterms:W3CDTF">2025-11-03T13:54:10Z</dcterms:modified>
  <dc:title>Фармация (ГОС) 2025</dc:title>
  <dc:creator>GeeTest</dc:creator>
  <dc:language>ru</dc:language>
</cp:coreProperties>
</file>