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svg" ContentType="image/svg+xml"/>
  <Default Extension="jpg" ContentType="image/jpe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snovy_linghvistiki">
        <w:r>
          <w:rPr>
            <w:color w:val="0000FF" w:themeColor="hyperlink"/>
            <w:u w:val="single"/>
          </w:rPr>
          <w:t>Тема 1. Основы лингвистики.</w:t>
        </w:r>
      </w:hyperlink>
    </w:p>
    <w:p>
      <w:pPr>
        <w:pStyle w:val="Normal"/>
        <w:ind w:left="0" w:firstLineChars="0" w:firstLine="0" w:leftChars="0"/>
      </w:pPr>
      <w:hyperlink w:anchor="Tiema_2__Linghvistichieskiie_uch">
        <w:r>
          <w:rPr>
            <w:color w:val="0000FF" w:themeColor="hyperlink"/>
            <w:u w:val="single"/>
          </w:rPr>
          <w:t>Тема 2. Лингвистические учения в древнем мире.</w:t>
        </w:r>
      </w:hyperlink>
    </w:p>
    <w:p>
      <w:pPr>
        <w:pStyle w:val="Normal"/>
        <w:ind w:left="0" w:firstLineChars="0" w:firstLine="0" w:leftChars="0"/>
      </w:pPr>
      <w:hyperlink w:anchor="Tiema_3__Linghvistichieskiie_idi">
        <w:r>
          <w:rPr>
            <w:color w:val="0000FF" w:themeColor="hyperlink"/>
            <w:u w:val="single"/>
          </w:rPr>
          <w:t>Тема 3. Лингвистические идеи Средних веков и эпохи Возрождения.</w:t>
        </w:r>
      </w:hyperlink>
    </w:p>
    <w:p>
      <w:pPr>
        <w:pStyle w:val="Normal"/>
        <w:ind w:left="0" w:firstLineChars="0" w:firstLine="0" w:leftChars="0"/>
      </w:pPr>
      <w:hyperlink w:anchor="Tiema_4__Iazykoznaniie_XVII___XV">
        <w:r>
          <w:rPr>
            <w:color w:val="0000FF" w:themeColor="hyperlink"/>
            <w:u w:val="single"/>
          </w:rPr>
          <w:t>Тема 4. Языкознание XVII – XVIII веков.</w:t>
        </w:r>
      </w:hyperlink>
    </w:p>
    <w:p>
      <w:pPr>
        <w:pStyle w:val="Normal"/>
        <w:ind w:left="0" w:firstLineChars="0" w:firstLine="0" w:leftChars="0"/>
      </w:pPr>
      <w:hyperlink w:anchor="Tiema_5__Iazykoznaniie_XIX_vieka">
        <w:r>
          <w:rPr>
            <w:color w:val="0000FF" w:themeColor="hyperlink"/>
            <w:u w:val="single"/>
          </w:rPr>
          <w:t>Тема 5. Языкознание XIX века.</w:t>
        </w:r>
      </w:hyperlink>
    </w:p>
    <w:p>
      <w:pPr>
        <w:pStyle w:val="Normal"/>
        <w:ind w:left="0" w:firstLineChars="0" w:firstLine="0" w:leftChars="0"/>
      </w:pPr>
      <w:hyperlink w:anchor="Tiema_6__Vil_ghiel_m_fon_Gumbol">
        <w:r>
          <w:rPr>
            <w:color w:val="0000FF" w:themeColor="hyperlink"/>
            <w:u w:val="single"/>
          </w:rPr>
          <w:t>Тема 6. Вильгельм фон Гумбольдт – основатель теоретического языкознания.</w:t>
        </w:r>
      </w:hyperlink>
    </w:p>
    <w:p>
      <w:pPr>
        <w:pStyle w:val="Normal"/>
        <w:ind w:left="0" w:firstLineChars="0" w:firstLine="0" w:leftChars="0"/>
      </w:pPr>
      <w:hyperlink w:anchor="Tiema_7__Naturalistichieskaia_ko">
        <w:r>
          <w:rPr>
            <w:color w:val="0000FF" w:themeColor="hyperlink"/>
            <w:u w:val="single"/>
          </w:rPr>
          <w:t>Тема 7. Натуралистическая концепция языка.</w:t>
        </w:r>
      </w:hyperlink>
    </w:p>
    <w:p>
      <w:pPr>
        <w:pStyle w:val="Normal"/>
        <w:ind w:left="0" w:firstLineChars="0" w:firstLine="0" w:leftChars="0"/>
      </w:pPr>
      <w:hyperlink w:anchor="Tiema_8__Loghichieskaia_kontsiep">
        <w:r>
          <w:rPr>
            <w:color w:val="0000FF" w:themeColor="hyperlink"/>
            <w:u w:val="single"/>
          </w:rPr>
          <w:t>Тема 8. Логическая концепция языка.</w:t>
        </w:r>
      </w:hyperlink>
    </w:p>
    <w:p>
      <w:pPr>
        <w:pStyle w:val="Normal"/>
        <w:ind w:left="0" w:firstLineChars="0" w:firstLine="0" w:leftChars="0"/>
      </w:pPr>
      <w:hyperlink w:anchor="Tiema_9__Psikhologhichieskaia_ko">
        <w:r>
          <w:rPr>
            <w:color w:val="0000FF" w:themeColor="hyperlink"/>
            <w:u w:val="single"/>
          </w:rPr>
          <w:t>Тема 9. Психологическая концепция языка.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истории языкознания</w:t>
      </w:r>
    </w:p>
    <w:p>
      <w:pPr>
        <w:pStyle w:val="Normal"/>
      </w:pPr>
      <w:r>
        <w:t>Тест по истории языкознания — это удобный инструмент для проверки знаний о развитии лингвистической мысли от древних цивилизаций до структурной и современной лингвистики XX века.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история языкознан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история языкознан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история языкознания</w:t>
      </w:r>
    </w:p>
    <w:p>
      <w:pPr>
        <w:pStyle w:val="Normal"/>
      </w:pPr>
      <w:r>
        <w:t>Он охватывает ключевые этапы становления грамматики, сравнительно-исторического метода, философских и психолингвистических подходов, школы Панини, идеи Декарта, Лейбница, Боппа, Гримма, Гумбольдта, Соссюра и представителей различных лингвистических школ. Тест помогает систематизировать материал и глубже понять, как формировались научные представления о языке, его структуре, функциях и происхождении.</w:t>
      </w:r>
    </w:p>
    <w:p>
      <w:pPr>
        <w:pStyle w:val="Normal"/>
      </w:pPr>
      <w:r>
        <w:t>Вопросы разработаны таким образом, чтобы проверить не только фактологические знания, но и понимание логики развития научных концепций: от античной грамматики и средневековых дискуссий до лингвистического структурализма, глоссематики, функционализма и отечественных научных направлений XX века. Такой тест идеально подходит студентам-филологам, ординаторам по гуманитарным направлениям, преподавателям и всем, кто хочет уверенно ориентироваться в истории языкознания и ключевых научных школах.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snovy_linghvistiki"/>
      <w:pPr>
        <w:keepNext/>
        <w:pStyle w:val="Heading 2"/>
        <w:pageBreakBefore w:val="on"/>
        <w:keepLines w:val="on"/>
      </w:pPr>
      <w:r>
        <w:t>Тема 1. Основы лингвистики.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Функцией языка, осуществляющей воздействие на адресата,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апеллятивная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метаязыковая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Изучает язык с разных сторон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Рассматривает язык как средство выражения содержания произведения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Видит в языке формы выражения единиц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Вопросы порождения и восприятия речи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Создаёт общую методологию исследования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литературоведение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 точки зрения структуры языкознание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фонетику, морфемику, лексикологию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русистику, германистику, романистику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диалектологию, стилистику, терминологию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психолингвистику, типологическое языкознание, компаративистику и т.д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 точки зрения конкретных языков языкознание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фонетику, морфемику, лексикологию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русистику, германистику, романистику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диалектологию, стилистику, терминологию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психолингвистику, типологическое языкознание, компаративистику и т.д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 точки зрения функционирования и социального варьирования языкознание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фонетику, морфемику, лексикологию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русистику, германистику, романистику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диалектологию, стилистику, терминологию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психолингвистику, типологическое языкознание, компаративистику и т.д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 точки зрения методологии и методики описания языка языкознание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фонетику, морфемику, лексикологию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русистику, германистику, романистику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диалектологию, стилистику, терминологию и т.д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психолингвистику, типологическое языкознание, компаративистику и т.д</w:t>
            </w:r>
          </w:p>
        </w:tc>
      </w:tr>
    </w:tbl>
    <w:p>
      <w:pPr>
        <w:pStyle w:val="0 Block"/>
      </w:pPr>
    </w:p>
    <w:p>
      <w:bookmarkStart w:id="3" w:name="Tiema_2__Linghvistichieskiie_uch"/>
      <w:pPr>
        <w:keepNext/>
        <w:pStyle w:val="Heading 2"/>
        <w:pageBreakBefore w:val="on"/>
        <w:keepLines w:val="on"/>
      </w:pPr>
      <w:r>
        <w:t>Тема 2. Лингвистические учения в древнем мире.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Создание справочников по различным отраслям науки характерно прежде всего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древнего 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древнего Китая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Грамматика Панини была создана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Понятие нулевой морфемы появилось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Теория частей речи зародилась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Диалог «Кратил» был создан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Риторика как наука зародилась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Грамматическое учение зародилось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древней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</w:tbl>
    <w:p>
      <w:pPr>
        <w:pStyle w:val="0 Block"/>
      </w:pPr>
    </w:p>
    <w:p>
      <w:bookmarkStart w:id="4" w:name="Tiema_3__Linghvistichieskiie_idi"/>
      <w:pPr>
        <w:keepNext/>
        <w:pStyle w:val="Heading 2"/>
        <w:pageBreakBefore w:val="on"/>
        <w:keepLines w:val="on"/>
      </w:pPr>
      <w:r>
        <w:t>Тема 3. Лингвистические идеи Средних веков и эпохи Возрождения.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Спор номиналистов и реалистов в Средние века способствовал разработке проблем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языкового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фонетических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частей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Арабское языкознание Средних веков использовало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индийской лингвистической традиции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китайской лингвистической традиции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японской лингвистической традиции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еврейской лингвистической традиции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Впервые в истории культуры Нового времени вопрос о народном и литературном языках был поставлен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России</w:t>
            </w:r>
          </w:p>
        </w:tc>
      </w:tr>
    </w:tbl>
    <w:p>
      <w:pPr>
        <w:pStyle w:val="0 Block"/>
      </w:pPr>
    </w:p>
    <w:p>
      <w:bookmarkStart w:id="5" w:name="Tiema_4__Iazykoznaniie_XVII___XV"/>
      <w:pPr>
        <w:keepNext/>
        <w:pStyle w:val="Heading 2"/>
        <w:pageBreakBefore w:val="on"/>
        <w:keepLines w:val="on"/>
      </w:pPr>
      <w:r>
        <w:t>Тема 4. Языкознание XVII – XVIII веков.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Авторами «Всеобщей рациональной грамматики»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Ж.-Ж.Руссо и И.Гердер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А.Арно и К.Лансло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А.Арно и П.Николь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И.Гердер и А.Арно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Автором книги «Рассуждение о языках европейцев»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И.Ю.Скалигер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И.Гердер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Сторонником фонетического принципа русской орфографии являлся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В.К.Тредиаковский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М.Смотрицкий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Выступил с идеей создания универсального средства общения на основе средств, выступающих в функции естественного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Предложил идею создания философского языка на основе небольшого числа элементарных единиц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Пытался понять сущность человеческого мышления через исследование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Толчок развитию символической логики дали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Задачу сравнения всех современных языков мира между собой, а также с их более ранними формами впервые выдвинул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 родство между славянскими языками, а также между русским, латышским, греческим, латинским и немецким впервые указал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Впервые о родстве санскрита с греческим и латинским языками заявил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У.Джоунз</w:t>
            </w:r>
          </w:p>
        </w:tc>
      </w:tr>
    </w:tbl>
    <w:p>
      <w:pPr>
        <w:pStyle w:val="0 Block"/>
      </w:pPr>
    </w:p>
    <w:p>
      <w:bookmarkStart w:id="6" w:name="Tiema_5__Iazykoznaniie_XIX_vieka"/>
      <w:pPr>
        <w:keepNext/>
        <w:pStyle w:val="Heading 2"/>
        <w:pageBreakBefore w:val="on"/>
        <w:keepLines w:val="on"/>
      </w:pPr>
      <w:r>
        <w:t>Тема 5. Языкознание XIX века.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истоков сравнительно-исторического языкознания не стоял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Идею о том, что в основе всех европейских языков лежали четыре «языка-матери»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И.Скалигер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Разделил все языки мира на арамейские и скифские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Установил, что все славянские языки происходят от общеславянского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М.В.Ломоносов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М.В.Ломоносов сравнивал языки преимущественно на материале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глаголов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местоимений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Автором книги «О языке и мудрости индусов»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У.Джоунз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Ф.Шлегель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Термин «индогерманские языки» ввёл в научный оборот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Ф.Бэкон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Р.Декарт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Г.В.Лейбниц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У.Джоунз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Ф.Шлегель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Автором работы «Исследование в области древнесеверного языка, или происхождение исландского языка»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Автором работы «О системе спряжения санскрита в сравнении с таковым греческого, латинского, персидского и германского языков»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Автором работы «Немецкая грамматика»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Автором работы «Рассуждение о славянском языке»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Задачу раскрыть тайну происхождения флексии ставил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Ф.Бопп в своих исследованиях основное внимание уделял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синтаксису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Автором теорий о двух типах корней и о разложении каждой глагольной формы на три основные элемента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Три ступени развития человеческого языка: создания, расцвета флексии и стремления к ясности выделил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Закон передвижения согласных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Р.К.Раск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Я.Гримм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А.Х.Востоков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Основателем научной этимологии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А.Ф.Потт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Г.Курциус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Основоположником лингвистической палеонтологии и сравнительной мифологии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А.Ф.Потт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Г.Курциус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А.Кун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</w:t>
            </w:r>
          </w:p>
        </w:tc>
      </w:tr>
    </w:tbl>
    <w:p>
      <w:pPr>
        <w:pStyle w:val="0 Block"/>
      </w:pPr>
    </w:p>
    <w:p>
      <w:bookmarkStart w:id="7" w:name="Tiema_6__Vil_ghiel_m_fon_Gumbol"/>
      <w:pPr>
        <w:keepNext/>
        <w:pStyle w:val="Heading 2"/>
        <w:pageBreakBefore w:val="on"/>
        <w:keepLines w:val="on"/>
      </w:pPr>
      <w:r>
        <w:t>Тема 6. Вильгельм фон Гумбольдт – основатель теоретического языкознания.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Возникновение понятия «внутренняя форма» связано с именем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Ф.Боппа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фон Гумбольдта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де Соссюра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Стремление духа человека освободиться от языка – это, по В. фон Гумбольдту, антиномия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неразрывного единства и противоречивости языка 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 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 и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и индивидуального в языке</w:t>
            </w:r>
          </w:p>
        </w:tc>
      </w:tr>
    </w:tbl>
    <w:p>
      <w:pPr>
        <w:pStyle w:val="0 Block"/>
      </w:pPr>
    </w:p>
    <w:p>
      <w:bookmarkStart w:id="8" w:name="Tiema_7__Naturalistichieskaia_ko"/>
      <w:pPr>
        <w:keepNext/>
        <w:pStyle w:val="Heading 2"/>
        <w:pageBreakBefore w:val="on"/>
        <w:keepLines w:val="on"/>
      </w:pPr>
      <w:r>
        <w:t>Тема 7. Натуралистическая концепция языка.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Теория «родословного дерева» была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И.Шмидтом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А.Ф.Поттом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Г.Курциусом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Автором работы «Компедий сравнительной грамматики индоевропейских языков»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И.Шмидт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А.Ф.Потт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Г.Курциус</w:t>
            </w:r>
          </w:p>
        </w:tc>
      </w:tr>
    </w:tbl>
    <w:p>
      <w:pPr>
        <w:pStyle w:val="0 Block"/>
      </w:pPr>
    </w:p>
    <w:p>
      <w:bookmarkStart w:id="9" w:name="Tiema_8__Loghichieskaia_kontsiep"/>
      <w:pPr>
        <w:keepNext/>
        <w:pStyle w:val="Heading 2"/>
        <w:pageBreakBefore w:val="on"/>
        <w:keepLines w:val="on"/>
      </w:pPr>
      <w:r>
        <w:t>Тема 8. Логическая концепция языка.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XIX веке крупнейшим представителем логического направления в языкознании России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Ф.И.Буслаев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Н.А.Добролюбов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И.И.Срезневский</w:t>
            </w:r>
          </w:p>
        </w:tc>
      </w:tr>
    </w:tbl>
    <w:p>
      <w:pPr>
        <w:pStyle w:val="0 Block"/>
      </w:pPr>
    </w:p>
    <w:p>
      <w:bookmarkStart w:id="10" w:name="Tiema_9__Psikhologhichieskaia_ko"/>
      <w:pPr>
        <w:keepNext/>
        <w:pStyle w:val="Heading 2"/>
        <w:pageBreakBefore w:val="on"/>
        <w:keepLines w:val="on"/>
      </w:pPr>
      <w:r>
        <w:t>Тема 9. Психологическая концепция языка.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Представителем психологического направления в языкознании являлся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А.А.Потебня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Ф.И.Буслаев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А.А.Шахматов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А.М.Пешковский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психологическому направлению в языкознании относилась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Московская лингвистическая школа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Харьковская лингвистическая школа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Казанская лингвистическая школа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Пражская лингвистическая школа Тема 10. Эстетическая концепция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Сделал упор на исследовании языка со стороны его экспрессивной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А.Шлейхер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К.Фосслер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Г.Шухардт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Р.Мерингер Тема 11. Младограмматизм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центре учения лежит понятие грамматической формы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Казанской лингвистической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Пражской лингвистической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Московской лингвистической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представителей Копенгагенской лингвистической школы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Теория фонемы разрабатывалась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Казанской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Московской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Петербургской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Харьковской лингвистической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Основателем Московской лингвистической школы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Ф.Ф.Фортунатов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И.А.Бодуэн де Куртенэ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Л.В.Щерба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А.М.Пешковский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Представители Лейпцигской лингвистической школы относились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младограмматическому направлению в языкознании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психологическому направлению в языкознании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структурной 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логическому направлению в языкознании Тема 12. Языкознание конца XIX – начала ХХ веков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Теория фонемы была разработана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Московской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Казанской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Лейпцигской лингвистической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Лондонской лингвистической школе Тема 13. Лингвистика ХХ века. Структурализм Фердинанда де Соссюра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Термины «фигура, детерминация, констелляция» используются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дескриптивной лингвистике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глоссематике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порождающей грамматике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Основателем Пражской лингвистической школы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А.Мейе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В.Матезиус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Н.С.Трубецкой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 относится к структуралистическим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Московская школа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Копенгагенская школа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Пражская школа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Американская лингвистика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Франц Боас, Эдуард Сепир, Леонард Блумфилд были основоположниками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дескриптивной лингвистики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психолингвистики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лингвистики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социолингвистики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Порождающая семантика активно разрабатывается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Главную цель раскрытия внутренних отношений и зависимостей компонентов языка ставило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направление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направление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логическое направление языкознания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ареальное направление языкознания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Основные принципы функциональной лингвистики были сформулированы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Р.О.Якобсоном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Н.С.Трубецким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С.О.Карцевским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В.Матезиусом Тема 14. Отечественное языкознание 20-90-х годов ХХ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Основателем яфетической теории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Н.Я.Марр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Е.Д.Поливанов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И.И.Мещанинов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В.В.Виноградов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2025-12-10T05:03:00Z</dcterms:created>
  <dcterms:modified xsi:type="dcterms:W3CDTF">2025-12-10T05:03:00Z</dcterms:modified>
  <dc:title>История языкознания</dc:title>
  <dc:creator>GeeTest</dc:creator>
  <dc:language>ru</dc:language>
</cp:coreProperties>
</file>