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jpeg" ContentType="image/jpeg"/>
  <Default Extension="svg" ContentType="image/svg+xml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основам языкознания</w:t>
      </w:r>
    </w:p>
    <w:p>
      <w:pPr>
        <w:pStyle w:val="Normal"/>
      </w:pPr>
      <w:r>
        <w:t>Тест по основам языкознания помогает системно проверить знания о структуре языка, его разделах и ключевых лингвистических понятиях.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основы языкознан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основы языкознан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основы языкознания</w:t>
      </w:r>
    </w:p>
    <w:p>
      <w:pPr>
        <w:pStyle w:val="Normal"/>
      </w:pPr>
      <w:r>
        <w:t>Вопросы охватывают фонетику, морфологию, синтаксис, лексику, графику, орфоэпию, этимологию и другие фундаментальные области, формируя целостное понимание природы языка и основных принципов его изучения. Такой тест полезен школьникам, студентам филологических направлений, а также тем, кто хочет освежить базовые знания о языке.</w:t>
      </w:r>
    </w:p>
    <w:p>
      <w:pPr>
        <w:pStyle w:val="Normal"/>
      </w:pPr>
      <w:r>
        <w:t>Задания построены в формате профессиональной терминологии, но остаются доступными тем, кто только начинает знакомство с лингвистикой. Тест помогает закрепить знания об устройстве речи, происхождении слов, функциональных стилях, морфемах и законах построения предложений. Это удобный инструмент для подготовки к экзаменам и самообразования.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Раздел языкознания, изучающий морфемную структуру слов и законы их образования: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Область лингвистики, изучающая устойчивые обороты речи: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Фразеология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Раздел грамматики, изучающий слова как части речи, способы выражения грамматических значений: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Наука о языке (языкознание):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Прикладная область языкознания, устанавливающая состав начертаний, употребляемых на письме, и звуковые значения букв, т.е. соотношения между буквами алфавита и звуками речи: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Раздел лингвистики, занимающийся изучением нормативного литературного произношения: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Стилистика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Раздел языкознания, изучающий способы образования и акустические свойства звуков: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Фразеология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Раздел лингвистики, содержащий учение о слове как части речи, о видах словосочетаний и типах предложений: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Раздел языкознания, изучающий происхождение и историю отдельных слов: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Этимология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Раздел грамматики, изучающий строй связной речи и включающий в себя две основные части: учение о словосочетании и учение о предложении: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Словообразование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Учение о значимых частях слова — морфемах: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Морфемика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Раздел языкознания, изучающий различные стили языка и речи: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Система правил о написании слов и значимых частей (морфем); о слитном, дефисном и раздельном написании слов; об употреблении прописных и строчных букв; о переносе слов с одной строки на другую: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Словарный запас языка; определенные пласты словарного состава языка: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То же, что лингвистика: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Узаконенные варианты употребления языковых единиц: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Дополнительное к звуковой речи средство общения при помощи системы графических знаков: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Азбука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Буквенное обозначение звукового состава слова: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Совокупность всех средств данной письменности: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Алфавит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Совокупность графических знаков (букв), расположенных в принятом порядке: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Алфавит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Транскрипция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Назовите самый употребляемый язык: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Французский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Этот народ перешёл на кириллицу в 1941 году: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Этой букве русского языка всего 220 лет: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Самая древняя буква алфавита: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Научное языкознание зародилось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нач. 20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нач. 18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нач. 19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Лингвистика составляет основу наук: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Разговорных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античном мире лингвистика являлось частью: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Граммема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односторонней единицей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трёхсторонней единицей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единицей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изолирующих языков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словоизменения и значимость синтаксической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словоизменения и значимость синтаксической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словоизменения и отсутствие синтаксической 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Когнитивная лингвистика — это наука, изучающая: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связь языка 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языка и мышления, логических и языковых категорий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логических и языковых категорий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2025-12-10T04:45:25Z</dcterms:created>
  <dcterms:modified xsi:type="dcterms:W3CDTF">2025-12-10T04:45:25Z</dcterms:modified>
  <dc:title>Основы языкознания</dc:title>
  <dc:creator>GeeTest</dc:creator>
  <dc:language>ru</dc:language>
</cp:coreProperties>
</file>