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gif" ContentType="image/gif"/>
  <Default Extension="xml" ContentType="application/xml"/>
  <Default Extension="jpeg" ContentType="image/jpeg"/>
  <Default Extension="svg" ContentType="image/svg+xml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патофизиологии</w:t>
      </w:r>
    </w:p>
    <w:p>
      <w:pPr>
        <w:pStyle w:val="Normal"/>
      </w:pPr>
      <w:r>
        <w:t>Тест по патофизиоглогии включает в основном вопросы по базовым темам дисциплины. Чаще всего только один правильный ответ.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Этиология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 о причинах и условиях возникновения болезни;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 о причинах заболевания;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 о совокупности условий, вызывающих развитие заболеваний.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Реакции организма, возникающие при гипотермии в фазу компенсации: а) спазм периферических сосудов; б) расширение периферических сосудов; в) увеличение гликогенолиза в печени; г) увеличение потоотделения; д) мышечная дрожь (озноб).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 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указанные реакции.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первых 6 часов острой лучевой болезни у взрослого, однократно тотально облученного в дозе 2-6 Гр, характерны: а) тошнота, рвота; б) лимфоцитопения; в) нейтрофильный лейкоцитоз; г) кровоточивость; д) эритема; е) анемия.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Чувствительность органа (ткани) к ионизирующей радиации повышается: а) при гипоксии; б) при дефиците витамина Е; в) в процессе регенерации ткани; г) в присутствии цитостатических препаратов; д) при гипертермии; е) при избытке кислорода.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Главная мишень в клетке при действии на нее ионизирующей радиации: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цитоплазматическая мембрана;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саркоплазматический ретикулум;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Радиационному повреждению клеток способствуют: а) повышение содержания кислорода в крови; б) понижение содержания кислорода в крови; в) недостаток витамина Е; г) высокая митотическая активность; д) низкая митотическая активность.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Механизмы повреждения клетки: а) повышение сопряженности окислительного фосфорилирования; б) повышение активности ферментов системы репарации ДНК; в) усиление свободнорадикального окисления липидов; г) выход лизосомальных ферментов в гиалоплазму; д) экспрессия онкогена.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Ферменты антимутационной системы клетки: а) рестриктаза; б) гистаминаза; в) гиалуронидаза; г) ДНК-полимераза; д) креа-тинфосфаткиназа; е) лигаза.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Увеличение содержания свободного ионизированного кальция в клетке сопровождается: а) активацией фосфолипазы А2; б) инактивацией фосфолипазы С; в) активацией перекисиого окисления липидов; г) гиперполяризацией цитоплазматической мембраны; д) увеличением выхода К из клетки; е) гипергидратацией клетки.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Последствия выраженного ацидоза при ишемическом повреждении кардиомиоцитов: а) 4-Са++ - транспортирующей функции саркоплазматического ретукулума; б) активация Na+/K+-АТФ-азы; в) инактивация лизосомальных протеаз и фосфолипаз; г) активация перекисного окисления липидов; д) снижение сократительной функции миофибрилл; е) активация ферментов креатинкиназной системы.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Признаки, характерные для апоптоза клеток: а) хаотичные разрывы ДНК; б) расщепление ДНК в строго определенных участках; в) высвобождение и активация лизосомальных ферментов; г) формирование вакуолей, содержащих фрагменты ядра и органеллы; д) гипергидратация клеток.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Последствия апоптоза клеток: а) фагоцитоз фрагментов клеток, ограниченных мембраной; б) образование зоны из множества погибших и поврежденных клеток; в) гибель и удаление единичных клеток; г) развитие воспалительной реакции; д) аутолиз погибших клеток.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Неспецифические проявления повреждения клетки:а) повреждение генома; б) ацидоз; в) алкалоз; г) накопление в клетке натрия; д) активация лизосомальных ферментов.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Хромосомное заболевание: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серповидноклеточная анемия;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Признаки наследственных болезней: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в родословной не менее чем в 2-х поколениях;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проявляется в родословной данного пациента;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связаны с появлением патологии в эмбриональный период;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аномалий в генотипе, но механизм передачи наследственной информации нарушен.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нарушении расхождения половых хромосом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Клайнфельтера;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Марфана;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 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хорея Гентингтона.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Заболевание с полигенным типом наследования: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аутосомно-доминантном типе передачи наследственных болезней родители могут иметь фенотипически здоровых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они оба гомозиготны по аномальному признаку;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они оба гетерозиготны по аномальному признаку;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один из них гомозиготен по аномальному признаку, а второй гетерозиготен;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один из них гомозиготен по аномальному признаку, а второй здоров.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Верным является утверждение: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реактивность не зависит от конституции организма;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реактивность зависит от состояния нервной и эндокринной системы;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реактивность не зависит от факторов внешней среды;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реактивность и резистентность организма не зависят от состояния обмена веществ;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реактивность организма не зависит от пола и возраста.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Укажите верное утверждение: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реактивность организма всегда сопровождается высокой резистентностью;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реактивность и резистентность проявляются независимо;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реактивность организма всегда сопровождается высокой резистентностью;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реактивность организма всегда способствует устойчи¬вости к инфекции.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Укажите верное утверждение: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реактивность - свойство организма как целого отвечать изменениями жизнедеятельности на воздействие окружающей среды;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реактивность - свойство живых объектов отвечать на воздействие внешней среды изменениями своего состояния или деятельности;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реактивность - устойчивость организма к патогенным воздействиям.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Астенический тип конституции по М.В. Черноруцкому предрасполагает: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язвенной болезни желудка и двенадцатиперстной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ожирению;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сахарному диабету;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желчнокаменной болезни;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гипертонической болезни.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 I (реагиновому) типу иммунного повреждения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 гравис;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«пылевая» бронхиальная астма;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Преимущественно по III типу иммунного повреждения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 гравис;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сывороточная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иммунный агранулоцитоз;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гемолитическая анемия.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атопическим заболеваниям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«пылевая» бронхиальная астма;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сывороточная болезнь.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Преимущественно по II типу иммунного повреждения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сывороточная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иммунный агранулоцитоз;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альвеолит.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 IV типу иммунного повреждения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дерматит;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аллергия;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отторжение трансплантата;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тиреоидит Хашимото;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Кожные пробы с аллергеном следует использовать для диагностики: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атопической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 заболеваний.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Время максимального проявления кожных реакций после повторного воздействия аллергена при аллергических реакциях, развивающихся по I типу иммунного повреждения: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 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суток.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Специфические антитела при атопических заболеваниях можно обнаружить: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кожными пробами;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связывания комплемента;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преципитации;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радиоиммуносорбентным тестом (РИСТ).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Основной мишенью ВИЧ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 киллеры;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 хелперы;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NK-лимфоциты.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Укажите верное утверждение: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рецепторами для вируса ВИЧ-инфекции является молекула CD4;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ВИЧ-инфекции истощается популяция Т-лимфоцитов-хелперов;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ВИЧ-инфекции нарушается противоинфекционный иммунитет;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утверждения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Активную сенсибилизацию организма можно вызвать: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специфических антител;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антигенов;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сенсибилизированных лимфоцитов-эффекторов;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иммуностимуляторов;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иммунодепрессантов.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первичным иммунодефицитам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Ди Джорджи;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агаммаглобулинемия Брутона;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агаммаглобулинемия швейцарского типа.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зоне ишемии могут возникать: а) некроз; б) ацидоз; в) ослабление функции; г) усиление функции; д) накопление Са в гиалоплазме клеток; е) повышение содержания К в клетках.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«Включению» коллатерального кровообращения в зоне ишемии и вокруг нее способствуют: а) увеличение концентрации аденозина в ишемизированной ткани; б) тахикардия; в) увеличение градиента давления крови в артериальных сосудах выше и ниже окклюзии артерии; г) ацидоз в зоне ишемии; д) К+-гипериония в зоне ишемии; е) гипокалиемия в зоне ишемии.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Развитию стаза способствуют: а) увеличение фильтрации альбуминов в окружающие ткани; б) непосредственное влияние на ткани высокой или низкой температуры; в)дилатация приносящих сосудов; г) повреждение тканей кислотами или щелочами; д) констрикция приносящих сосудов.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Последствия длительной венозной гиперемии: а) повышение оксигенации тканей; б) сдавление тканей отеком и атрофия их паренхиматозных элементов; в) склерозирование, цирроз органа; г) снижение функции органа и ткани.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Медиаторами воспаления, образующимися из фосфолипндов клеточных мембран, являются: а) простагландины; б) лейкотриены; в) фактор активации тромбоцитов; г) брадикинин.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Свойствами хемоаттрактантов для нейтрофилов обладают: а) липополисахариды бактерий; б) лейкотриен В4; в) интерлейкин 8; г) фрагмент комплимента С5а; д) ФАТ.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Острый воспалительный ответ характеризуется: а) образованием воспалительных гранулем; б) увеличением проницаемости микроциркуляторных сосудов; в) накоплением в очаг воспаления гигантских многоядерных клеток; г) накоплением в очаге воспаления нейтрофилов.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«клеткам хронического воспаления» относятся: а) эпителиоидные клетки; б) тучные клетки; в) макрофаги; г) нейтрофилы.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Активированные компоненты комплемента: а) осуществляют лизис чужеродных клеток; б) выполняют роль хемоаттрактантов для нейтрофилов и моноцитов; в) выполняют роль опсонинов; г) вызывают дегрануляцию тучных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Источники медиаторов воспаления: а) базофилы; б) тромбоциты; в) эозинофилы; г) эндотелиальные клетки.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Свойствами опсонинов обладают: а) иммуноглобулы класса G; б) иммуноглобулины класса Е; в) фрагмент СЗb компле мента; г) простагландин Е2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Образованию экссудата при остром воспалении способствуют: а) затруднение венозного оттока крови; б) ↑ гидростатического давления в микроциркуляторных сосудах; в) сокращение (ретракция) клеток эндотелия посткапиллярных венул; г) разрушение базальной мембраны сосудов ферментами лейкоцитов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Проявления, характерные для ответа острой фазы при повреждении: а) лихорадка; б) увеличение продукции кортизола надпочечниками; в) гипоальбуминемия; г) положительный азотистый баланс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Показатели, характерные для ответа острой фазы на повреждение: а) повышение содержания сывороточного железа; б) нейтрофилия; в) повышение содержания меди в сыворотке крови; г) гиперлипидемия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ответе острой фазы на повреждение в крови повышается: а) С-реактивный белок; б) а1-антитрипсин; в) фибриноген; г) сывороточный амилоид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Свойствами эндогеннных пирогенов обладают: а)ИЛ-1; б)ИЛ-2; в) ИЛ-6; г) ИЛ-4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Развитие лихорадки могут вызвать: а) асептическое воспаление; б) массивный гемолиз эритроцитов; в) солнечный ожог кожи; г) эмоциональное возбуждение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 первой стадии развития лихорадочной реакции: а) теплопродукция увеличивается, теплоотдача снижается; б) теплопродукция не изменяется, теплоотдача снижается; в) теплопродукция увеличивается, теплоотдача также увеличивается, но в меньшей степени; г) теплопродукция и теплоотдача изменяются эквивалентно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Отрицательное влияние лихорадки может быть обусловлено:а) гиперфузией сердца при длительной высокой лихорадке; б) быстрым снижением температуры тела от пиретического до нормального или субнормального уровней; в) гектической динамикой температуры тела; г) метаболитическими нарушениями, обусловленными высокой температурой.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Аммиачная энцефалопатия может развиться при: а) гепатите; б) стрессе; в) длительном эмоциональном возбуждении; г) циррозе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Белково-калорийная недостаточность характеризуется: а) снижением содержания в крови аминокислот; б) повышением содержания в крови аминокислот; в) снижением содержания белков в крови; г) повышением содержания белков в крови; д) снижением содержания в крови мочевины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Гипергликемию может вызывать избыток: а) адреналина; б) тиреоидных гормонов (Т3, Т4); в) глюкокортикоидов; г) соматропного гормона; д) инсулина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Главное патогенетическое звено гипогликемической комы: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углеводное и энергетическое «голодание» нейронов головного мозга;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углеводное «голодание»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гипоосмия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некомпенсированный кетоацидоз.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Осложнения длительно протекающего сахарного диабета: а) иммунодефицитные состояния; б) ускорение развития атеросклероза; в) снижение резистентности к инфекциям; г) снижение противоопухолевой устойчивости; д) микроангиопатии; е) макроангиопатии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д,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Атерогенную роль играет увеличение в крови: а) холестерина; б) липопротеидов высокой плотности; в) липопротеидов очень низкой плотности; г) липопротеидов низкой плотности; д) фосфолипопротеидов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Факторы риска развития атеросклероза: а) гипоинсулинизм; б) гиперлипидемия; в) ожирение; г) артериальная гипертен-зия; д) хроническое повреждение сосудистой стенки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Развитию атеросклероза при ожирении способствуют: а) ги-перхолестеринемия; б) гипергликемия; в) полиурия; г) полидипсия; д) гипертриглицеридемия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Гипотоническая дегидратация может быть обусловлена: а) неукротимой рвотой; б) уменьшением продукции вазопрессина (АДГ); в) осмотическим диурезом; г) компенсацией изотонической дегидратации растворами без электролитов.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Гипертоническая гипергидратация может быть обусловлена: а) активацией РААС (вторичный альдостеронизм); б) неадекватно высокой продукцией вазопрессина; в) избыточным введением гипертонических растворов.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Проявления синдрома общей дегидратации: а) жажда; б) слабость; в) сухость кожи и слизистых оболочек; г) понижение АД; д) понижение вязкости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 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Компенсаторные реакции при дегидратации: а) повышение продукции альдостерона; б) централизация кровообращения; в) повышение выделения вазопрессина; г) повышение потребления жидкости (стимуляция центра жажды); д) понижение выделения ренина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Активация ренин-ангиотензин-альдостероновой системы (РААС) играет роль в развитии: а) отека при циррозе печени; б) отека при застойной сердечной недостаточности; в) аллергических отеков; г) отека при лимфатической недостаточности; д) отека при нефротическом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Начальное звено патогенеза отеков при сердечной недостаточности: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АДГ в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секреции ренина в ЮГА почек;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минутного объема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проницаемости сосудов;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реабсорбции натрия и воды в почечных канальцах.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Виды отеков, в патогенезе которых ведущая роль принадлежит онкотическому фактору: а) отеки при голодании; б) отек Квинке; в) отеки при воспалении; г) отеки при сердечной недостаточности; д) отеки при нефротическом синдроме; е) отеки при печеночной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Причинами респираторного ацидоза являются: а) гиповенти-ляция легких; б) снижение возбудимости дыхательного центра; в) снижение рО2 в воздухе; г) вдыхание газовых смесей с высоким содержанием СО2; д) гипоксия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Причинами метаболического ацидоза являются: а) голодание; б) потеря кишечного сока (кишечный свищ); в) нарушения обмена веществ при сахарном диабете 1 типа; г) почечная недостаточность; д) гипоксия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Метаболический ацидоз развивается при: а) сахарном диабете; б) угнетении дыхательного центра; в) почечной недостаточности; г) пилоростенозе; д) диарее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Выраженная гиперкапния при газовом ацидозе приводит к: а) спазму артериол; б) расширению артериол; в) повышению АД; г) снижению АД; д) бронходилатации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Дефицит оснований (ВЕ-) характерен для: а) метаболического ацидоза; б) респираторного ацидоза; в) метаболического алкалоза; г) компенсированного респираторного алкалоза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компенсированного респираторного ацидоза характерно: а) избыток оснований (ВЕ+); б) дефицит оснований (ВЕ-); в) повышение содержания стандартных бикарбонатов (SB); г) снижение содержания стандартных бикарбонатов (SB); д) снижение РСО2 артериальной крови; е) повышение РСО, артериальной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Онкобелки обнаруживают свойства: а) факторов роста; б) рецепторов факторов роста; в) мембранных G-белков; г) кейлонов-ингибиторов деления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Состояния повышенного онкологического риска: а) острые воспалительные процессы; б) хронические воспалительные процессы; в) вегетарианство; г) облучение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Опухолевую прогрессию характеризуют: а) нарастающая анаплазия клеток; б) усиление процессов конечной дифференцировки клеток; в) увеличение вероятности метастазирования; г) усиление антигенной стимуляции организма опухолевыми клетками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 курящих табак есть высокая вероятность возникновения опухолей: а) легких; б) желудка; в) гортани; г) молочной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Механизмы антибластомной резистентности: а) наличие в геноме человека антионкогенов; б) снижение цитотоксичности лимфоцитов; в) наличие системы репарации ДНК; г) наличие в геноме человека проонкогенов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Стадии опухолевого роста при химическом канцерогенезе: а) инициация; б) анаплазия; в) промоция; г) метастазирование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тяжелой миастении можно обнаружить: а) появление в крови антител к рецептору ацетилхолина; б) опухоли тимуса; в) повышенную мышечную утомляемость; г) снижение числа ацетилхолиновых рецепторов в нервно-мышечном соединении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Ботулиническая интоксикация характеризуется: а) мышечной слабостью; б) парезами кишечника; в) снижением выброса ацетилхолина из окончаний двигательных нервов; г) наличием в крови антител к рецепторам ацетилхолина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Болезнь (синдром) Паркинсона характеризуют: а) ритмический тремор мышц в покое; б) увеличение мышечного тонуса; в) затруднение произвольных движений; г) повышение содержания дофамина в полосатом теле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Триада симптомов: мышечный тремор в покое, усиление мышечного тонуса (ригидность), затруднения при выполнении произвольных движений, характерна для: а) болезни Альцгеймера; б) эпилепсии; в) повреждения мозжечка; г) болезни Паркинсона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Болезнь Альцгеймера характеризуют: а) появление внутри нейронов головного мозга фибриллярных клубков; б) накопление амилоида вокруг мозговых сосудов; в) снижение содержания в коре полушарий и в гиппокампе ацетилхолина; г) снижение содержания в головном мозге глутаминовой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частой причиной гемипарезов у человека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коры головного мозга;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пирамидного тракта на уровне продолговатого мозга;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пирамидного тракта на уровне спинного мозга;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во внутреннюю капсулу.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Гипокортизолизм возникает при: а) синдроме отмены глюко-кортикоидов; б) болезни Аддисона; в) синдроме Иценко-Кушинга; г) пангипопитуитаризме; д) болезни Иценко-Кушинга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Нарушения водно-электролитного обмена при гиперкортизолизме: а) ↑ реабсорбции Na+ и ↓ реабсорбции К+ в почечних канальцах; б) ↓реабсорбции Na+ и ↑ реабсорбции К+ в почечных канальцах; в) гипернатриемия; г) гипонатриемия; д) увеличение ОЦК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Развитие артериальной гипертензии при гиперкортизолизме обусловливают: а) усиление реабсорбции натрия в почках; б) «пермиссивный эффект» глюкокортикоидных гормонов; в) усиление синтеза ангиотензин-конвертируюндего фермента; г) активация ренина; д) прямое вазоконстрикторное действие глюкокортикоидов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болезни Аддисона характерны: а) адинамия, астения; б) высокий уровень 17-кетостероидов в моче; в) гиперпигментация кожи; г) клеточная дегидратация; д) гипотония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Причиной первичного альдостеронизма (синдрома Конна)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мозгового вещества надпочечников;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сетчатой зоны коры надпочечников;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секреции альдостерона под влиянием ангиотензина;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пучковой зоны коры надпочечников;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клубочковой зоны коры надпочечников.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Отличительными признаками вторичного альдостеронизма по сравнению с первичным являются: а) высокий уровень альдостерона в плазме крови; б) гипертензия; в) гипернатриемия; г) высокий уровень ренина и ангиотензина в плазме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Основные проявления гипертиреоза: а) повышение основного обмена; б) повышение температуры тела; в) усиление катаболизма белков и жиров; г) гиперхолестеринемия; д) гипергликемия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Проявления гипотиреоза: а) снижение умственной работоспособности; б) экзофтальм; в) снижение температуры; г) тахикардия; д) сонливость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дефиците гормонов щитовидной железы: а) снижен основной обмен; б) угнетен синтез белков; в) повышен уровень кислых глюкозаминогликанов в коже, соединительной ткани; г) гипохолестеринемия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Гиперпаратиреоз характеризуется: а) остеопорозом; б) снижением чувствительности почечных канальцев к АДГ; в) полиурией; г) тетанией; д) развитием пептических язв 12-перстной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Главное звено в патогенезе сахарного диабета 1 типа (ИЗД):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рецепторов к инсулину;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переедание, сопровождающееся ожирением;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β-клеток островков Лангерганса аутоиммунными механизмами;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чувствительности периферических тканей к инсулину.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Этиологические факторы сахарного диабета 2 типа (ИНЗД):а) вирусная инфекция; б) снижение количества рецепторов к инсулину; в) генетическая предрасположенность; г) переедание, сопровождающееся ожирением; д) разрушение β-клеток островков Лангерганса аутоиммунными механизмами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инсулиновой недостаточности гипергликемия обусловлена: а) уменьшением утилизации глюкозы тканями; б) увеличением продукции глюкозы в печени; в) увеличением продукции глюкозы в мышцах; г) всеми перечисленными факторами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Основные проявления несахарного диабета: а) полиурия; б) постоянная жажда; в) обезвоживание организма; г) задержка воды в организме; д) низкая плотность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Проявления гормональноактивной опухоли аденогипофиза: а) акромегалия; б) гигантизм; в) гиперкортизолизм; г) вторичный альдостеронизм; д) первичный альдостеронизм (синдром Конна)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акромегалии наблюдается: а) гипогликемия; б) гипергликемия; в) снижение толерантности к углеводам; г) повышение толерантности к углеводам; д) снижение чувствительности к инсулину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Последствия продолжительного приступа пароксизмальной желудочковой тахикардии: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сердечного выброса;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коронарного кровотока;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систолического артериального давления;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ударного выброса.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номотопным аритмиям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аритмия;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тахикардия желудочков.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Изменения биохимических показателей крови, не характерные для острого инфаркта миокарда: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креатинфосфокиназы (КФК);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протромбина;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содержания молочной кислоты;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лактатдегидрогеназы (ЛДГ).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Показатели гемограммы, не характерные для острого инфаркта миокарда: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 со сдвигом влево;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 наибольшей вероятностью о недостаточности левого сердца свидетельствует: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артериальное давление;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венозное давление;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в капиллярах легочной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пульсовое давление.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Бледность и понижение температуры кожных покровов у больных застойной сердечной недостаточностью обусловлены: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терморегуляции;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симпатической нервной системы;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объема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парасимпатической нервной системы.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После назначения лекарственного препарата у больного увеличилось среднее артериальное давление, а общее периферическое сопротивление току крови понизилось. Вероятно, этот препарат вызвал: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вазоконстрикцию и уменьшение МОС;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вазодилатацию и уменьшение МОС;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вазоконстрикцию и увеличение МОС;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вазодилатацию и увеличение МОС.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Факторы риска развития эссенциальной гипертензии (гипертонической болезни):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стрессы;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употребление соли;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указанные факторы.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кардиогенном шоке, благодаря централизации кровообращения, в первую очередь поддерживается кровоснабжение: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скелетных мышц.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Нарушение вентиляции легких, развивающееся по рестриктивному типу, не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межреберного миозита;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двухстороннего закрытого пневмоторакса;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плеврита.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Нарушения вентиляции легких, как правило, развиваются по обструктивному типу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 легких;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Нарушения вентиляции легких, как правило, развиваются по обструктивно-рестриктивному (смешанному) типу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обструктивном бронхите;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 легких;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уремии, эклампсии, диабетической коме чаще всего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Биота;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Чейн-Стокса.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сужении просвета верхних дыхательных путей (дифтерия, отек гортани и др.) чаще всего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Биота;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Чейн-Стокса.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острой дыхательной недостаточности в стадии декомпенсации не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гипокапния;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обследовании вентиляционной функции легких у больного выявлены следующие показатели: ДО↓, МОД↑, MAB↓, РОвд↓, ЖЕЛ↓, ОЕЛ↑, ООЛ↑, ОФВ1↓, инд.Тиффно↓, МВЛ↓. Такие показатели с наибольшей вероятностью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плеврита.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обследовании вентиляционной функции легких у больного выявлены следующие показатели: МОД↑, МВЛ↓, ЖЕЛ N, ОФВ1↓, инд.Тиффно↓, MAB↓, РОвд↓, ОЕЛ↑. Такие показатели с наибольшей вероятностью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эмфиземы легких;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легких;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плеврита.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обследовании вентиляционной функции легких у больного выявлены следующие показатели: ДО↓ , МО↑, MAB↓ , МВЛ↓, РОвд↓, ЖЕЛ↓, РОвыд↓, ОЕЛ↓, ООЛ↓|, ОФВ1↓, инд.Тиффно 90%. Такие показатели с наибольшей вероятностью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обструктивного бронхита.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гипорегенераторным можно отнести: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постгеморрагическую анемию;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постгеморрагическую анемию;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анемию;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наследственную микросфероцитарную анемию Минковского-Шоффара.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Мегалобластический тип кроветворения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а-талассемии;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связанной с дефицитом железа;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связанной с резекцией подвздошной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серповидноклеточной анемии.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апластической анемии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коэффициента насыщения трансферрина;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латентной железосвязывающей способности сыворотки;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коэффициента насыщения трансферрина;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латентной железосвязывающей способности сыворотки;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общей железосвязывающей способности сыворотки.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железодефицитной анемии не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коэффициента насыщения трансферрина;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содержания сидеробластов в красном костном мозге;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коэффициента насыщения трансферрина;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латентной железосвязывающей способности сыворотки;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общей железосвязывающей способности сыворотки.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Наибольшим повышением концентрации эритропоэтинов в крови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гемолитическая анемия средней тяжести;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постгеморрагическая анемия средней тяжести;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постгеморрагическая анемия.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В12-(фолиево)-дефицитных анемий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 эритроцитов;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содержания железа в сыворотке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прямой тест Кумбса;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крови эритроцитов с тельцами Жолли и кольцами Кебота.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Причины гипопластических анемий: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в пище витамина В12;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 эритроцитов;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 облучение.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Наиболее частые причины железодефицитной анемии: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поступление железа с пищей у детей;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кровопотеря;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и лактация;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 указанных.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Эозинофилия не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эхинококкоза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лимфолейкоза;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миелолейкоза.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Развитие эозинопении не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опухолей;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ответа острой фазы;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стрессовых состояний;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миелотоксического агранулоцитоза.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Не сопровождается развитием абсолютной лимфоцитопении: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гиперкортизолизм;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лимфогрануломатоз;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лучевая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стрессовые состояния.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Сопровождается развитием абсолютной нейтропении: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лучевая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острой фазы;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стрессовые состояния;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гемолитическая анемия.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Иммунную форму агранулоцитоза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анемия;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относительный лимфоцитоз;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абсолютный лимфоцитоз;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Панцитоз (увеличение содержания в крови эритроцитов, лейкоцитов и тромбоцитов)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миелоидного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 (болезни Вакеза)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иммунного агранулоцитоза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язвенно-некротической ангиной, сопровождающейся выраженной лихорадочной реакцией;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язвенно-некротической ангиной, сопровождающейся нормальной температурой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возможное осложнение пневмонией с характерными симптомами;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и геморрагический синдром.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Хронический лимфолейкоз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содержания лейкоцитов в 1 л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незрелых лимфоцитов;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Хронический миелолейкоз не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миелоцитов;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«лейкемический провал»;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единичных миелобластов;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Нейтрофильный лейкоцитоз не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процентного содержания лимфоцитов;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метамиелоцитов;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абсолютный лимфоцитоз;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полисегментированных нейтрофилов;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лейкоцитов в литре крови.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Наиболее частая причина смерти при лейкозах: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дыхательной недостаточности;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функции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функции почек.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Причиной относительного лимфоцитоза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плазмопотеря;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образования нейтрофилов;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образования лимфоцитов;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 организма.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После острой кровопотери средней тяжести ретикулоцитоз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час;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5-6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24-48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4-12 суток;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суток.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Увеличение показателя гематокрита не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комбинированном митральном пороке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4—5 сутки после острой кровопотери;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ожоговом шоке;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эритремии (болезни Вакеза);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снижении содержания в эритроцитах 2, 3-дифосфоглицерата.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 ближайшие минуты и часы после острой кровопотери не имеет приспособительного значения для организма: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венозного возврата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вазоконстрикция;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централизация кровообращения;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Осложнение, не характеризующее затяжное течение постгеморрагического коллапса: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печени и почек;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лейкемоидная реакция;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гипоксическая кома;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Способствует понижению вязкости крови: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кровотока;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в крови фибриногена;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в крови альбумина;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в крови глобулинов;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гематокрита.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Сосудисто-тромбоцитарный гемостаз может быть нарушен: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количества тромбоцитов;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функции тромбоцитов;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ангиопатией;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фактора Виллебранда;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указанными изменениями.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 развитие геморрагического синдрома не влияет: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проницаемости сосудистой стенки;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прокоагулянтов;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системы плазминогена;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ингибиторов фибринолиза;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тромбоцитов.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 патогенезе тромбообразования не участвует: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ангиоспазм;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системы плазминогена;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коагуляционного гемостаза;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агрегации тромбоцитов.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 патогенетическую терапию тромбозов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гемодинамики;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антиагрегантов;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активности системы плазминогена;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антикоагулянтов;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реологических свойств крови.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Развитие тромбоцитопений не вызывает: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пролиферации мегакариобластов;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 мегакариоцитарного ростка костного мозга лейкозными клетками;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лейкоцитарного ростка костного мозга при воспалении;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«потребление» тромбоцитов в процессе тромбообразования;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иммунные повреждения тромбоцитов.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Чаще всего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гипосекреция с пониженной кислотностью;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гипосекреция с повышенной кислотностью;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 с пониженной кислотностью.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гиперхлоргидрии и повышенной секреторной функции желудочных желез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запорам;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пепсина;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привратника;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указанные изменения.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Ятрогенные «стероидные» язвы ЖКТ вызываются: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минералокортикоидами;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половыми гормонами.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Снижают способность слизистой оболочки желудка к регенерации и способствуют развитию язвенной болезни: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 моторика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крови катехоламинов и глюкокортикоидов;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 организме гемопоэтических факторов (железа, B12 и фолатов);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курение, алкоголизм;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указанные факторы.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Фактор патогенеза «аспириновых» язв желудка - увеличение: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простагландинов группы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слизи;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диффузии Н+ в слизистой оболочке желудка.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проявлениям синдрома мальабсорбции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острой кишечной аутоинтоксикации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болевой чувствительности;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сердечных сокращений;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признаки.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хронической кишечной аутоинтоксикации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болевой чувствительности;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сердечных сокращений.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дисбактериоза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рН выше оптимального в кишечнике;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токсических веществ в просвете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пищеварительных ферментов;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конкуренция микробов за питательные вещества;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регенерации кишечного эпителия.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Основу патогенеза синдрома мальабсорбции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усиленный гидролиз пищевых компонентов в кишечнике;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в просвете кишки продуктов неполного распада пищи;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гипогидратация организма;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выведение из сосудистого русла воды, белка, электролитов;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указанные признаки.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 патогенезе асцита, развивающегося при портальной гипертензии, важную роль играют: а) увеличение гидростатического давления в системе воротной вены; б) уменьшение лимфообразования; в) увеличение лимфообразования; г) снижение онкотического давления крови; д) активация ренин-ангиотензин-альдостероновой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синдрома холестаза характерно увеличение в крови: а) желчных кислот; б) аланинаминотрасферазы; в) холестерина и фосфолипидов; г) 5-нуклеотидазы; д) конъюгированного билирубина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Темный цвет моче больного надпеченочной желтухой придают: а) конъюгированный билирубин; б) неконъюгированный билирубин; в) уробилин; г) стеркобилин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подпеченочной желтухи характерны: а) цвет кожи лимонно-желтый; б) снижение в крови неконъюгированного билирубина; в) увеличение в крови конъюгированного билирубина; г) появление в моче конъюгированного билирубина; д) зуд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печеночной комы характерны: а) угнетение сознания; б) судороги; в) ↑ в крови мочевины; г) ↑ в крови аммиака; д) ↑ протромбинового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Последствия прекращения или резкого уменьшения поступления желчи в кишечник: а) усиление моторики кишечника; б) ослабление моторики кишечника; в) уменьшение всасывания витаминов А, Д, Е, К; г) уменьшение всасывания витаминов В1, В2, С; д) усиление пристеночного расщепления жиров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Чаще всего поражением печени сопровождаются: а) эхинококкоз; б) энтеробиоз; в) описторхоз; г) альвеококкоз; д) дифиллоботриоз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Гепатотропные яды: а) четыреххлористый углерод; б) бертолетова соль; в) фосфороорганические инсектициды; г) угарный газ; д) мускарин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печеночно-клеточной недостаточности в результате нарушения углеводного обмена образуются: а) аммиак; б) 2, 3-бутиленгликоль; в) валериановая кислота; г) ацетон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Первичное поражение печени вызывают: а) вирусы болезни Боткина; б) недостаточность кровообращения; в) ионизирующая радиация; г) ожирение; д) механическая травма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 патогенезе второй стадии острой почечной недостаточности существенную роль играют: а) усиление синтеза ренина почками; б) обтурация канальцев почек цилиндрами; в) увеличение клубочковой фильтрации; г) уменьшение реабсорбции натрия в канальцах почек; д) уменьшение эффективного фильтрационного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олигоанурической стадии острой почечной недостаточности характерны: а) метаболический алкалоз; б) увеличение концентрации мочевины в крови; в) увеличение концентрации креатинина в крови; г) гиповолемия; д) гиперкалиемия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Формированию ренальной гипертензии способствуют: а) активация ренин-ангиотензивной системы; б) активация калликреин-кининовой системы; в) активация симпато-адреналовой системы; г) задержка ионов натрия в организме; д) снижение синтеза ренина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уремической стадии хронической почечной недостаточности характерны: а) азотемия; б) метаболический ацидоз; в) ↓ клиренса креатинина; г) метаболический алкалоз; д) явление гастроэнтерита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основе почечного ацидоза может лежать: а) усиление аммониогенеза; б) снижение канальцевой секреции протонов; в) избыточная реабсорбция ионов натрия; г) снижение секреции аммиака; д) нарушение реабсорбции НСО3-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Последствия длительного стресса: а) гипо- и дистрофии коркового слоя надпочечников; б) подавление гуморального и клеточного звеньев иммунитета; в) эрозии слизистой оболочки желудка и кишечника; г) анемии; д) гипертрофия аденогипофиза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Длительный стресс может играть существенную роль в патогенезе: а) гипертонической болезни; б) гломерулонефритов; в) ишемической болезни сердца; г) язвенной болезни желудка; д) неврозов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Существенную роль в формировании гипертонической болезни при хроническом стрессе играют: а) активация симпато-адреналовой системы; б) повышение чувствительности барорецепторов синокаротидной и аортальной зон к повышению АД; в) низкий уровень натрия в крови; г) увеличение концентрации кортизола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Существенную роль в патогенезе язвы желудка при стрессе играют: а) повышение тонуса блуждающего нерва; б) повышенная секреция желудочного сока; в) усиление синтеза простагландинов Е2 клетками эпителия желудка; г) увеличение продукции слизи; д) повышение проницаемости сосудов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Проявления тяжелого длительного стресса: а) развитие язв в желудочно-кишечном тракте; б) уменьшение размеров тимуса и лимфоузлов; в) гиперплазия надпочечников; г) нейтрофилия и эритроцитоз; д) гипогликемия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Важную роль в формировании ИБС при хроническом стрессе играют: а) активация ПОЛ в миокардиоцитах; б) стабилизация мембран лизосом; в) избыток цитоплазматического Са++ в миокардиоцитах; г) гиперкатехоламинемия; д) усиление фибринолиза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Ведущие звенья патогенеза шока: а) снижение объема циркулирующей крови; б) снижение выброса катехоламинов; в) повышение проницаемости стенки сосудов; г) гипоксия периферических тканей; д) выделение биологически активных веществ ишемизированной тканью в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2025-11-03T12:44:04Z</dcterms:created>
  <dcterms:modified xsi:type="dcterms:W3CDTF">2025-11-03T12:44:04Z</dcterms:modified>
  <dc:title>Патофизиология</dc:title>
  <dc:creator>GeeTest</dc:creator>
  <dc:language>ru</dc:language>
</cp:coreProperties>
</file>